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s>
        <w:spacing w:line="252" w:lineRule="auto"/>
        <w:ind w:firstLine="284" w:left="1134" w:right="-1"/>
        <w:jc w:val="center"/>
        <w:rPr>
          <w:rFonts w:ascii="Times New Roman" w:cs="Times New Roman" w:hAnsi="Times New Roman"/>
          <w:sz w:val="24"/>
          <w:szCs w:val="24"/>
        </w:rPr>
      </w:pPr>
      <w:r>
        <w:rPr>
          <w:rFonts w:ascii="Times New Roman" w:cs="Times New Roman" w:hAnsi="Times New Roman"/>
          <w:sz w:val="24"/>
          <w:szCs w:val="24"/>
        </w:rPr>
        <w:t>Муниципальное дошкольное бюджетное образовательное учреждение</w:t>
      </w:r>
    </w:p>
    <w:p>
      <w:pPr>
        <w:pStyle w:val="style0"/>
        <w:tabs>
          <w:tab w:leader="none" w:pos="0" w:val="left"/>
        </w:tabs>
        <w:spacing w:line="252" w:lineRule="auto"/>
        <w:ind w:firstLine="284" w:left="1134" w:right="-1"/>
        <w:jc w:val="center"/>
        <w:rPr>
          <w:rFonts w:ascii="Times New Roman" w:cs="Times New Roman" w:hAnsi="Times New Roman"/>
          <w:sz w:val="24"/>
          <w:szCs w:val="24"/>
        </w:rPr>
      </w:pPr>
      <w:r>
        <w:rPr>
          <w:rFonts w:ascii="Times New Roman" w:cs="Times New Roman" w:hAnsi="Times New Roman"/>
          <w:sz w:val="24"/>
          <w:szCs w:val="24"/>
        </w:rPr>
        <w:t>детский сад № 7 «Улыбка»</w:t>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0" w:before="0"/>
        <w:ind w:hanging="0" w:left="1134" w:right="-35"/>
        <w:contextualSpacing w:val="false"/>
        <w:rPr>
          <w:rFonts w:ascii="Times New Roman" w:cs="Times New Roman" w:hAnsi="Times New Roman"/>
          <w:sz w:val="24"/>
          <w:szCs w:val="24"/>
        </w:rPr>
      </w:pPr>
      <w:r>
        <w:rPr>
          <w:rFonts w:ascii="Times New Roman" w:cs="Times New Roman" w:hAnsi="Times New Roman"/>
          <w:sz w:val="24"/>
          <w:szCs w:val="24"/>
        </w:rPr>
        <w:tab/>
        <w:tab/>
        <w:tab/>
        <w:t xml:space="preserve">    </w:t>
        <w:tab/>
        <w:t xml:space="preserve">                                             УТВЕРЖДАЮ:</w:t>
      </w:r>
    </w:p>
    <w:p>
      <w:pPr>
        <w:pStyle w:val="style0"/>
        <w:tabs>
          <w:tab w:leader="none" w:pos="0" w:val="left"/>
        </w:tabs>
        <w:spacing w:after="0" w:before="0"/>
        <w:ind w:hanging="7080" w:left="1134" w:right="-35"/>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Заведующий МБДОУ  ДС №7  «Улыбка» </w:t>
      </w:r>
    </w:p>
    <w:p>
      <w:pPr>
        <w:pStyle w:val="style0"/>
        <w:tabs>
          <w:tab w:leader="none" w:pos="0" w:val="left"/>
        </w:tabs>
        <w:spacing w:after="0" w:before="0"/>
        <w:ind w:hanging="7080" w:left="1134" w:right="-35"/>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Карасева И.В.</w:t>
      </w:r>
    </w:p>
    <w:p>
      <w:pPr>
        <w:pStyle w:val="style0"/>
        <w:tabs>
          <w:tab w:leader="none" w:pos="0" w:val="left"/>
        </w:tabs>
        <w:spacing w:after="0" w:before="0"/>
        <w:ind w:hanging="0"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Приказ № ____ ________________ </w:t>
      </w:r>
    </w:p>
    <w:p>
      <w:pPr>
        <w:pStyle w:val="style0"/>
        <w:tabs>
          <w:tab w:leader="none" w:pos="0" w:val="left"/>
        </w:tabs>
        <w:spacing w:after="0" w:before="0"/>
        <w:ind w:hanging="0"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«_____»____________20___г.</w:t>
      </w:r>
    </w:p>
    <w:p>
      <w:pPr>
        <w:pStyle w:val="style0"/>
        <w:tabs>
          <w:tab w:leader="none" w:pos="0" w:val="left"/>
        </w:tabs>
        <w:spacing w:after="0" w:before="0" w:line="252" w:lineRule="auto"/>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0" w:before="0" w:line="252" w:lineRule="auto"/>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0" w:before="0" w:line="252" w:lineRule="auto"/>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189" w:before="0" w:line="252" w:lineRule="auto"/>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189" w:before="0" w:line="252" w:lineRule="auto"/>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after="189" w:before="0" w:line="252" w:lineRule="auto"/>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0" w:before="0" w:line="100" w:lineRule="atLeast"/>
        <w:ind w:hanging="0" w:left="1134" w:right="0"/>
        <w:contextualSpacing w:val="false"/>
        <w:jc w:val="center"/>
        <w:rPr>
          <w:rFonts w:ascii="Times New Roman" w:cs="Times New Roman" w:hAnsi="Times New Roman"/>
          <w:b/>
          <w:sz w:val="24"/>
          <w:szCs w:val="24"/>
        </w:rPr>
      </w:pPr>
      <w:r>
        <w:rPr>
          <w:rFonts w:ascii="Times New Roman" w:cs="Times New Roman" w:hAnsi="Times New Roman"/>
          <w:b/>
          <w:sz w:val="24"/>
          <w:szCs w:val="24"/>
        </w:rPr>
        <w:t>Адаптированная основная</w:t>
      </w:r>
    </w:p>
    <w:p>
      <w:pPr>
        <w:pStyle w:val="style0"/>
        <w:tabs>
          <w:tab w:leader="none" w:pos="0" w:val="left"/>
        </w:tabs>
        <w:spacing w:after="0" w:before="0" w:line="100" w:lineRule="atLeast"/>
        <w:ind w:hanging="0" w:left="1134" w:right="0"/>
        <w:contextualSpacing w:val="false"/>
        <w:jc w:val="center"/>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образовательная программа дошкольного образования для детей</w:t>
      </w:r>
    </w:p>
    <w:p>
      <w:pPr>
        <w:pStyle w:val="style0"/>
        <w:tabs>
          <w:tab w:leader="none" w:pos="0" w:val="left"/>
        </w:tabs>
        <w:spacing w:after="0" w:before="0" w:line="100" w:lineRule="atLeast"/>
        <w:ind w:firstLine="284" w:left="1134" w:right="0"/>
        <w:contextualSpacing w:val="false"/>
        <w:jc w:val="center"/>
        <w:rPr>
          <w:rFonts w:ascii="Times New Roman" w:cs="Times New Roman" w:hAnsi="Times New Roman"/>
          <w:b/>
          <w:sz w:val="24"/>
          <w:szCs w:val="24"/>
        </w:rPr>
      </w:pPr>
      <w:r>
        <w:rPr>
          <w:rFonts w:ascii="Times New Roman" w:cs="Times New Roman" w:hAnsi="Times New Roman"/>
          <w:b/>
          <w:sz w:val="24"/>
          <w:szCs w:val="24"/>
        </w:rPr>
        <w:t>с нарушениями речевого развития</w:t>
      </w:r>
    </w:p>
    <w:p>
      <w:pPr>
        <w:pStyle w:val="style0"/>
        <w:tabs>
          <w:tab w:leader="none" w:pos="0" w:val="left"/>
        </w:tabs>
        <w:spacing w:after="0" w:before="0" w:line="100" w:lineRule="atLeast"/>
        <w:ind w:firstLine="284" w:left="1134"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spacing w:line="252" w:lineRule="auto"/>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rPr/>
      </w:pPr>
      <w:r>
        <w:rPr/>
      </w:r>
    </w:p>
    <w:p>
      <w:pPr>
        <w:pStyle w:val="style0"/>
        <w:tabs>
          <w:tab w:leader="none" w:pos="0" w:val="left"/>
        </w:tabs>
        <w:spacing w:line="252" w:lineRule="auto"/>
        <w:ind w:firstLine="284" w:left="1134" w:right="-1"/>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г.</w:t>
      </w:r>
      <w:r>
        <w:rPr>
          <w:rFonts w:ascii="Times New Roman" w:cs="Times New Roman" w:hAnsi="Times New Roman"/>
          <w:sz w:val="24"/>
          <w:szCs w:val="24"/>
        </w:rPr>
        <w:t xml:space="preserve"> Пошехонье,  2020 г. </w:t>
      </w:r>
    </w:p>
    <w:p>
      <w:pPr>
        <w:pStyle w:val="style0"/>
        <w:spacing w:line="200" w:lineRule="exact"/>
        <w:ind w:hanging="0" w:left="1134" w:right="0"/>
        <w:rPr>
          <w:rFonts w:ascii="Times New Roman" w:cs="Times New Roman" w:hAnsi="Times New Roman"/>
          <w:sz w:val="24"/>
          <w:szCs w:val="24"/>
        </w:rPr>
      </w:pPr>
      <w:r>
        <w:rPr>
          <w:rFonts w:ascii="Times New Roman" w:cs="Times New Roman" w:hAnsi="Times New Roman"/>
          <w:sz w:val="24"/>
          <w:szCs w:val="24"/>
        </w:rPr>
      </w:r>
    </w:p>
    <w:p>
      <w:pPr>
        <w:pStyle w:val="style0"/>
        <w:pageBreakBefore/>
        <w:tabs>
          <w:tab w:leader="none" w:pos="0" w:val="left"/>
        </w:tabs>
        <w:spacing w:after="4" w:before="0" w:line="100" w:lineRule="atLeast"/>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СОДЕРЖАНИЕ </w:t>
      </w:r>
    </w:p>
    <w:p>
      <w:pPr>
        <w:pStyle w:val="style0"/>
        <w:tabs>
          <w:tab w:leader="none" w:pos="0" w:val="left"/>
        </w:tabs>
        <w:spacing w:line="100" w:lineRule="atLeast"/>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1"/>
        <w:tabs>
          <w:tab w:leader="none" w:pos="0" w:val="left"/>
        </w:tabs>
        <w:spacing w:after="0" w:before="0" w:line="240" w:lineRule="atLeast"/>
        <w:ind w:firstLine="284" w:left="1134" w:right="-1"/>
        <w:contextualSpacing w:val="false"/>
        <w:jc w:val="both"/>
        <w:rPr>
          <w:sz w:val="24"/>
          <w:szCs w:val="24"/>
        </w:rPr>
      </w:pPr>
      <w:r>
        <w:rPr>
          <w:sz w:val="24"/>
          <w:szCs w:val="24"/>
        </w:rPr>
        <w:t xml:space="preserve">1. ЦЕЛЕВОЙ РАЗДЕЛ ОБРАЗОВАТЕЛЬНОЙ ПРОГРАММЫ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1.1. Пояснительная записка: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1.1.1. Цели и задачи реализации адаптированной программы;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1.1.2.Характеристика детей с нарушением речи;</w:t>
      </w:r>
    </w:p>
    <w:p>
      <w:pPr>
        <w:pStyle w:val="style0"/>
        <w:tabs>
          <w:tab w:leader="none" w:pos="0" w:val="left"/>
        </w:tabs>
        <w:spacing w:after="0" w:before="0" w:line="240" w:lineRule="atLeast"/>
        <w:ind w:firstLine="567" w:left="1134" w:right="0"/>
        <w:contextualSpacing w:val="false"/>
        <w:rPr>
          <w:rFonts w:ascii="Times New Roman" w:cs="Times New Roman" w:hAnsi="Times New Roman"/>
          <w:sz w:val="24"/>
          <w:szCs w:val="24"/>
        </w:rPr>
      </w:pPr>
      <w:r>
        <w:rPr>
          <w:rFonts w:ascii="Times New Roman" w:cs="Times New Roman" w:hAnsi="Times New Roman"/>
          <w:sz w:val="24"/>
          <w:szCs w:val="24"/>
        </w:rPr>
        <w:t xml:space="preserve">1.1.3  Принципы и подходы к формированию программы;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1.2. Целевые ориентиры как результат возможных достижений освоения</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воспитанниками программы </w:t>
      </w:r>
    </w:p>
    <w:p>
      <w:pPr>
        <w:pStyle w:val="style0"/>
        <w:tabs>
          <w:tab w:leader="none" w:pos="0" w:val="left"/>
        </w:tabs>
        <w:spacing w:after="0" w:before="0" w:line="240" w:lineRule="atLeast"/>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 </w:t>
      </w:r>
    </w:p>
    <w:p>
      <w:pPr>
        <w:pStyle w:val="style1"/>
        <w:tabs>
          <w:tab w:leader="none" w:pos="0" w:val="left"/>
        </w:tabs>
        <w:spacing w:after="0" w:before="0" w:line="240" w:lineRule="atLeast"/>
        <w:ind w:firstLine="284" w:left="1134" w:right="-1"/>
        <w:contextualSpacing w:val="false"/>
        <w:jc w:val="both"/>
        <w:rPr>
          <w:sz w:val="24"/>
          <w:szCs w:val="24"/>
        </w:rPr>
      </w:pPr>
      <w:r>
        <w:rPr>
          <w:sz w:val="24"/>
          <w:szCs w:val="24"/>
        </w:rPr>
        <w:t xml:space="preserve">2. СОДЕРЖАТЕЛЬНЫЙ РАЗДЕЛ АДАПТИРОВАННОЙ ПРОГРАММЫ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2.1. Структура программы и основные направления коррекционно - развивающей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работы для детей с ОВЗ </w:t>
      </w:r>
    </w:p>
    <w:p>
      <w:pPr>
        <w:pStyle w:val="style0"/>
        <w:tabs>
          <w:tab w:leader="none" w:pos="0" w:val="left"/>
        </w:tabs>
        <w:spacing w:after="0" w:before="0"/>
        <w:ind w:firstLine="284" w:left="1134" w:right="0"/>
        <w:contextualSpacing w:val="false"/>
        <w:rPr>
          <w:rFonts w:ascii="Times New Roman" w:cs="Times New Roman" w:hAnsi="Times New Roman"/>
          <w:sz w:val="24"/>
          <w:szCs w:val="24"/>
        </w:rPr>
      </w:pPr>
      <w:r>
        <w:rPr>
          <w:rFonts w:ascii="Times New Roman" w:cs="Times New Roman" w:hAnsi="Times New Roman"/>
          <w:sz w:val="24"/>
          <w:szCs w:val="24"/>
        </w:rPr>
        <w:t>2.2. Основные направления коррекционно-развивающей работы.</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2.3. Система коррекционно-развивающей работы для детей с ОВЗ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2.4. Предметно – развивающая пространственная среда </w:t>
      </w:r>
    </w:p>
    <w:p>
      <w:pPr>
        <w:pStyle w:val="style0"/>
        <w:tabs>
          <w:tab w:leader="none" w:pos="0" w:val="left"/>
        </w:tabs>
        <w:spacing w:after="0" w:before="0"/>
        <w:ind w:hanging="0"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2.5. Взаимодействие в разработке и реализации коррекционных мероприятий</w:t>
      </w:r>
    </w:p>
    <w:p>
      <w:pPr>
        <w:pStyle w:val="style0"/>
        <w:tabs>
          <w:tab w:leader="none" w:pos="0" w:val="left"/>
        </w:tabs>
        <w:spacing w:after="0" w:before="0"/>
        <w:ind w:hanging="0" w:left="1134" w:right="-1"/>
        <w:contextualSpacing w:val="false"/>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воспитателей, специалистов образовательного учреждения.</w:t>
      </w:r>
      <w:r>
        <w:rPr>
          <w:rFonts w:ascii="Times New Roman" w:cs="Times New Roman" w:hAnsi="Times New Roman"/>
          <w:b/>
          <w:sz w:val="24"/>
          <w:szCs w:val="24"/>
        </w:rPr>
        <w:t xml:space="preserve">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2.6. Планируемые результаты освоения программы. Целевые ориентиры </w:t>
      </w:r>
    </w:p>
    <w:p>
      <w:pPr>
        <w:pStyle w:val="style0"/>
        <w:tabs>
          <w:tab w:leader="none" w:pos="0" w:val="left"/>
        </w:tabs>
        <w:spacing w:after="0" w:before="0" w:line="240" w:lineRule="atLeast"/>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 </w:t>
      </w:r>
    </w:p>
    <w:p>
      <w:pPr>
        <w:pStyle w:val="style1"/>
        <w:tabs>
          <w:tab w:leader="none" w:pos="0" w:val="left"/>
        </w:tabs>
        <w:spacing w:after="0" w:before="0" w:line="240" w:lineRule="atLeast"/>
        <w:ind w:firstLine="284" w:left="1134" w:right="-1"/>
        <w:contextualSpacing w:val="false"/>
        <w:jc w:val="both"/>
        <w:rPr>
          <w:sz w:val="24"/>
          <w:szCs w:val="24"/>
        </w:rPr>
      </w:pPr>
      <w:r>
        <w:rPr>
          <w:sz w:val="24"/>
          <w:szCs w:val="24"/>
        </w:rPr>
        <w:t xml:space="preserve">3. ОРГАНИЗАЦИЯ КОРРЕКЦИОННО – РАЗВИВАЮЩЕЙ РАБОТЫ </w:t>
      </w:r>
    </w:p>
    <w:p>
      <w:pPr>
        <w:pStyle w:val="style0"/>
        <w:tabs>
          <w:tab w:leader="none" w:pos="0" w:val="left"/>
        </w:tabs>
        <w:spacing w:after="0" w:before="0" w:line="240" w:lineRule="atLeast"/>
        <w:ind w:hanging="0"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3.1. Вторая младшая группа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3.1.1. Особенности организации предметно – развивающей среды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3.1.2. Задачи и содержание коррекционно – развивающей работы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3.1.3. Диагностика развития ребенка младшего дошкольного возраста с ОВЗ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3.2. Средняя группа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3.2.1. Особенности организации предметно – развивающей среды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3.2.2. Задачи и содержание коррекционно – развивающей работы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3.2.3. Диагностика развития ребенка четырех лет с ОВЗ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3.3. Старшая группа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3.3.1. Особенности организации предметно – развивающей среды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3.3.2. Задачи и содержание коррекционно – развивающей работы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3.3.3. Диагностика развития ребенка пяти-шести лет с ОВЗ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3.4. Подготовительная группа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3.4.1. Особенности организации предметно – развивающей среды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3.4.2. Задачи и содержание коррекционно – развивающей работы</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3.4.3. Диагностика развития ребенка шести- семи лет с ОВЗ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3.4.4. Примерное тематическое планирование </w:t>
      </w:r>
    </w:p>
    <w:p>
      <w:pPr>
        <w:pStyle w:val="style0"/>
        <w:tabs>
          <w:tab w:leader="none" w:pos="0" w:val="left"/>
        </w:tabs>
        <w:spacing w:after="0" w:before="0" w:line="240" w:lineRule="atLeast"/>
        <w:ind w:firstLine="284" w:left="1134" w:right="-1"/>
        <w:contextualSpacing w:val="false"/>
        <w:rPr>
          <w:rFonts w:ascii="Times New Roman" w:cs="Times New Roman" w:hAnsi="Times New Roman"/>
          <w:b/>
          <w:sz w:val="24"/>
          <w:szCs w:val="24"/>
        </w:rPr>
      </w:pPr>
      <w:r>
        <w:rPr>
          <w:rFonts w:ascii="Times New Roman" w:cs="Times New Roman" w:hAnsi="Times New Roman"/>
          <w:sz w:val="24"/>
          <w:szCs w:val="24"/>
        </w:rPr>
        <w:t>3.5. Содержание диагностико-мониторинговой деятельности детского сада для детей с ОВЗ.</w:t>
      </w:r>
      <w:r>
        <w:rPr>
          <w:rFonts w:ascii="Times New Roman" w:cs="Times New Roman" w:hAnsi="Times New Roman"/>
          <w:b/>
          <w:sz w:val="24"/>
          <w:szCs w:val="24"/>
        </w:rPr>
        <w:t xml:space="preserve"> </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Специальная и методическая литература</w:t>
      </w:r>
    </w:p>
    <w:p>
      <w:pPr>
        <w:pStyle w:val="style0"/>
        <w:tabs>
          <w:tab w:leader="none" w:pos="0" w:val="left"/>
        </w:tabs>
        <w:spacing w:after="0" w:before="0" w:line="240" w:lineRule="atLeast"/>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Приложения.</w:t>
      </w:r>
    </w:p>
    <w:p>
      <w:pPr>
        <w:pStyle w:val="style0"/>
        <w:tabs>
          <w:tab w:leader="none" w:pos="0" w:val="left"/>
        </w:tabs>
        <w:ind w:firstLine="284" w:left="1134" w:right="-1"/>
        <w:rPr>
          <w:rFonts w:ascii="Times New Roman" w:cs="Times New Roman" w:hAnsi="Times New Roman"/>
          <w:b/>
          <w:bCs/>
          <w:sz w:val="24"/>
          <w:szCs w:val="24"/>
        </w:rPr>
      </w:pPr>
      <w:r>
        <w:rPr>
          <w:rFonts w:ascii="Times New Roman" w:cs="Times New Roman" w:hAnsi="Times New Roman"/>
          <w:b/>
          <w:bCs/>
          <w:sz w:val="24"/>
          <w:szCs w:val="24"/>
        </w:rPr>
      </w:r>
    </w:p>
    <w:p>
      <w:pPr>
        <w:pStyle w:val="style0"/>
        <w:tabs>
          <w:tab w:leader="none" w:pos="0" w:val="left"/>
        </w:tabs>
        <w:ind w:firstLine="284" w:left="1134" w:right="-1"/>
        <w:rPr>
          <w:rFonts w:ascii="Times New Roman" w:cs="Times New Roman" w:hAnsi="Times New Roman"/>
          <w:b/>
          <w:bCs/>
          <w:sz w:val="24"/>
          <w:szCs w:val="24"/>
        </w:rPr>
      </w:pPr>
      <w:r>
        <w:rPr>
          <w:rFonts w:ascii="Times New Roman" w:cs="Times New Roman" w:hAnsi="Times New Roman"/>
          <w:b/>
          <w:bCs/>
          <w:sz w:val="24"/>
          <w:szCs w:val="24"/>
        </w:rPr>
      </w:r>
    </w:p>
    <w:p>
      <w:pPr>
        <w:pStyle w:val="style0"/>
        <w:tabs>
          <w:tab w:leader="none" w:pos="0" w:val="left"/>
        </w:tabs>
        <w:ind w:firstLine="284" w:left="1134" w:right="-1"/>
        <w:rPr>
          <w:rFonts w:ascii="Times New Roman" w:cs="Times New Roman" w:hAnsi="Times New Roman"/>
          <w:b/>
          <w:bCs/>
          <w:sz w:val="24"/>
          <w:szCs w:val="24"/>
        </w:rPr>
      </w:pPr>
      <w:r>
        <w:rPr>
          <w:rFonts w:ascii="Times New Roman" w:cs="Times New Roman" w:hAnsi="Times New Roman"/>
          <w:b/>
          <w:bCs/>
          <w:sz w:val="24"/>
          <w:szCs w:val="24"/>
        </w:rPr>
        <w:t xml:space="preserve">I. ЦЕЛЕВОЙ РАЗДЕЛ АДАПТИРОВАННОЙ ПРОГРАММЫ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2"/>
        <w:tabs>
          <w:tab w:leader="none" w:pos="0" w:val="left"/>
        </w:tabs>
        <w:spacing w:after="4" w:before="200"/>
        <w:ind w:firstLine="284" w:left="1134" w:right="-1"/>
        <w:contextualSpacing w:val="false"/>
        <w:rPr>
          <w:rFonts w:ascii="Times New Roman" w:cs="Times New Roman" w:hAnsi="Times New Roman"/>
          <w:color w:val="00000A"/>
          <w:sz w:val="24"/>
          <w:szCs w:val="24"/>
        </w:rPr>
      </w:pPr>
      <w:r>
        <w:rPr>
          <w:rFonts w:ascii="Times New Roman" w:cs="Times New Roman" w:hAnsi="Times New Roman"/>
          <w:color w:val="00000A"/>
          <w:sz w:val="24"/>
          <w:szCs w:val="24"/>
        </w:rPr>
        <w:t xml:space="preserve">1.1. Пояснительная записка. </w:t>
      </w:r>
    </w:p>
    <w:p>
      <w:pPr>
        <w:pStyle w:val="style0"/>
        <w:spacing w:line="237"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line="237"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дошкольного образования является достижение нового современного его качества. С каждым днём в детских садах, причём не только в садах комбинированного вида с компенсирующей направленностью, увеличивается количество детей с нарушением интеллектуального развития и учителям – логопедам и педагогам – психологам дошкольных образовательных учреждений всё сложнее становится организовать эффективную коррекционную работу. Это вызывает необходимость разработки Адаптированной основной образовательной программы дошкольного образования для детей с задержкой психического развития.</w:t>
      </w:r>
    </w:p>
    <w:p>
      <w:pPr>
        <w:pStyle w:val="style0"/>
        <w:spacing w:line="18" w:lineRule="exact"/>
        <w:ind w:hanging="0" w:left="1134" w:right="0"/>
        <w:rPr>
          <w:rFonts w:ascii="Times New Roman" w:cs="Times New Roman" w:eastAsia="Times New Roman" w:hAnsi="Times New Roman"/>
          <w:b/>
          <w:bCs/>
          <w:i/>
          <w:iCs/>
          <w:sz w:val="24"/>
          <w:szCs w:val="24"/>
        </w:rPr>
      </w:pPr>
      <w:r>
        <w:rPr>
          <w:rFonts w:ascii="Times New Roman" w:cs="Times New Roman" w:eastAsia="Times New Roman" w:hAnsi="Times New Roman"/>
          <w:b/>
          <w:bCs/>
          <w:i/>
          <w:iCs/>
          <w:sz w:val="24"/>
          <w:szCs w:val="24"/>
        </w:rPr>
      </w:r>
    </w:p>
    <w:p>
      <w:pPr>
        <w:pStyle w:val="style0"/>
        <w:spacing w:line="235" w:lineRule="auto"/>
        <w:ind w:firstLine="708" w:left="1134" w:right="826"/>
        <w:rPr>
          <w:rFonts w:ascii="Times New Roman" w:cs="Times New Roman" w:eastAsia="Times New Roman" w:hAnsi="Times New Roman"/>
          <w:b/>
          <w:bCs/>
          <w:color w:val="1F3864"/>
          <w:sz w:val="24"/>
          <w:szCs w:val="24"/>
        </w:rPr>
      </w:pPr>
      <w:r>
        <w:rPr>
          <w:rFonts w:ascii="Times New Roman" w:cs="Times New Roman" w:eastAsia="Times New Roman" w:hAnsi="Times New Roman"/>
          <w:sz w:val="24"/>
          <w:szCs w:val="24"/>
        </w:rPr>
        <w:t xml:space="preserve">Адаптированная основная образовательная программа дошкольного образования для детей с задержкой психического развития   МДБОУ д\с № 7  «Улыбка»  разработана в соответствии с Федеральным государственным образовательным стандартом дошкольного образования и с учетом Примерной адаптированной основной образовательной программы дошкольного образования для детей с задержкой психического развития, одобренной решением федерального учебно-методического объединения по общему образованию, протокол от 07.12.2017 г. № 6/17 (далее ПАООПДО), опубликованной на сайте </w:t>
      </w:r>
      <w:r>
        <w:rPr>
          <w:rFonts w:ascii="Times New Roman" w:cs="Times New Roman" w:eastAsia="Times New Roman" w:hAnsi="Times New Roman"/>
          <w:b/>
          <w:bCs/>
          <w:color w:val="1F3864"/>
          <w:sz w:val="24"/>
          <w:szCs w:val="24"/>
        </w:rPr>
        <w:t>http://fgosreestr.ru/.</w:t>
      </w:r>
    </w:p>
    <w:p>
      <w:pPr>
        <w:pStyle w:val="style0"/>
        <w:spacing w:line="9" w:lineRule="exact"/>
        <w:ind w:hanging="0" w:left="1134" w:right="0"/>
        <w:rPr>
          <w:rFonts w:ascii="Times New Roman" w:cs="Times New Roman" w:eastAsia="Times New Roman" w:hAnsi="Times New Roman"/>
          <w:b/>
          <w:bCs/>
          <w:i/>
          <w:iCs/>
          <w:sz w:val="24"/>
          <w:szCs w:val="24"/>
        </w:rPr>
      </w:pPr>
      <w:r>
        <w:rPr>
          <w:rFonts w:ascii="Times New Roman" w:cs="Times New Roman" w:eastAsia="Times New Roman" w:hAnsi="Times New Roman"/>
          <w:b/>
          <w:bCs/>
          <w:i/>
          <w:iCs/>
          <w:sz w:val="24"/>
          <w:szCs w:val="24"/>
        </w:rPr>
      </w:r>
    </w:p>
    <w:p>
      <w:pPr>
        <w:pStyle w:val="style0"/>
        <w:spacing w:line="235"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Адаптированная основная образовательная программа дошкольного образования для детей с задержкой психического развития МДБОУ д\с № 7  «Улыбка»  обеспечивает разностороннее развитие детей в возрасте от 3 лет до 7-8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 развитию, а также коррекционному направлению.</w:t>
      </w:r>
    </w:p>
    <w:p>
      <w:pPr>
        <w:pStyle w:val="style0"/>
        <w:spacing w:line="13" w:lineRule="exact"/>
        <w:ind w:hanging="0" w:left="1134" w:right="0"/>
        <w:rPr>
          <w:rFonts w:ascii="Times New Roman" w:cs="Times New Roman" w:eastAsia="Times New Roman" w:hAnsi="Times New Roman"/>
          <w:b/>
          <w:bCs/>
          <w:i/>
          <w:iCs/>
          <w:sz w:val="24"/>
          <w:szCs w:val="24"/>
        </w:rPr>
      </w:pPr>
      <w:r>
        <w:rPr>
          <w:rFonts w:ascii="Times New Roman" w:cs="Times New Roman" w:eastAsia="Times New Roman" w:hAnsi="Times New Roman"/>
          <w:b/>
          <w:bCs/>
          <w:i/>
          <w:iCs/>
          <w:sz w:val="24"/>
          <w:szCs w:val="24"/>
        </w:rPr>
      </w:r>
    </w:p>
    <w:p>
      <w:pPr>
        <w:pStyle w:val="style0"/>
        <w:spacing w:line="235"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МДБОУ д\с № 7  «Улыбка»  осуществляет свою образовательную, правовую, хозяйственную деятельность на основе законодательных нормативных документов:</w:t>
      </w:r>
    </w:p>
    <w:p>
      <w:pPr>
        <w:pStyle w:val="style0"/>
        <w:spacing w:line="14" w:lineRule="exact"/>
        <w:ind w:hanging="0" w:left="1134" w:right="0"/>
        <w:rPr>
          <w:rFonts w:ascii="Times New Roman" w:cs="Times New Roman" w:hAnsi="Times New Roman"/>
          <w:sz w:val="24"/>
          <w:szCs w:val="24"/>
        </w:rPr>
      </w:pPr>
      <w:r>
        <w:rPr>
          <w:rFonts w:ascii="Times New Roman" w:cs="Times New Roman" w:hAnsi="Times New Roman"/>
          <w:sz w:val="24"/>
          <w:szCs w:val="24"/>
        </w:rPr>
      </w:r>
    </w:p>
    <w:p>
      <w:pPr>
        <w:pStyle w:val="style0"/>
        <w:spacing w:line="360" w:lineRule="auto"/>
        <w:ind w:hanging="0" w:left="0" w:right="826"/>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Лицензия на образовательную деятельность №  372/15 от 18 ноября 2015г.</w:t>
      </w:r>
    </w:p>
    <w:p>
      <w:pPr>
        <w:pStyle w:val="style0"/>
        <w:spacing w:line="360" w:lineRule="auto"/>
        <w:ind w:hanging="0" w:left="0" w:right="826"/>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line="249" w:lineRule="auto"/>
        <w:ind w:hanging="0"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Адаптированная основная образовательная программа ДО для детей с задержкой психического развития реализуется на русском языке. Образовательную деятельность в детском саду обеспечивают воспитатели, учитель-логопед, педагог-психолог, музыкальный руководитель, инструктор по физической культуре.</w:t>
      </w:r>
    </w:p>
    <w:p>
      <w:pPr>
        <w:pStyle w:val="style0"/>
        <w:spacing w:line="14" w:lineRule="exact"/>
        <w:ind w:hanging="0" w:left="1134" w:right="0"/>
        <w:rPr>
          <w:rFonts w:ascii="Times New Roman" w:cs="Times New Roman" w:hAnsi="Times New Roman"/>
          <w:sz w:val="24"/>
          <w:szCs w:val="24"/>
        </w:rPr>
      </w:pPr>
      <w:r>
        <w:rPr>
          <w:rFonts w:ascii="Times New Roman" w:cs="Times New Roman" w:hAnsi="Times New Roman"/>
          <w:sz w:val="24"/>
          <w:szCs w:val="24"/>
        </w:rPr>
      </w:r>
    </w:p>
    <w:p>
      <w:pPr>
        <w:pStyle w:val="style0"/>
        <w:tabs>
          <w:tab w:leader="none" w:pos="1193" w:val="left"/>
        </w:tabs>
        <w:spacing w:line="237" w:lineRule="auto"/>
        <w:ind w:hanging="0" w:left="1134" w:right="826"/>
        <w:rPr>
          <w:rFonts w:ascii="Times New Roman" w:cs="Times New Roman" w:eastAsia="Times New Roman" w:hAnsi="Times New Roman"/>
          <w:color w:val="FF0000"/>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В МДБОУ д\с № 7  «Улыбка» 3 группы общеразвивающей направленности. Дети с нарушением речевого развития посещают группы общего развития</w:t>
      </w:r>
      <w:r>
        <w:rPr>
          <w:rFonts w:ascii="Times New Roman" w:cs="Times New Roman" w:eastAsia="Times New Roman" w:hAnsi="Times New Roman"/>
          <w:color w:val="FF0000"/>
          <w:sz w:val="24"/>
          <w:szCs w:val="24"/>
        </w:rPr>
        <w:t>.</w:t>
      </w:r>
    </w:p>
    <w:p>
      <w:pPr>
        <w:pStyle w:val="style0"/>
        <w:spacing w:line="13" w:lineRule="exact"/>
        <w:ind w:hanging="0" w:left="1134" w:right="0"/>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line="237"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нарушениями речевого развития)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style0"/>
        <w:spacing w:line="16" w:lineRule="exact"/>
        <w:ind w:hanging="0" w:left="1134" w:right="0"/>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line="237"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Программа определяет содержание и организацию воспитательно-образовательного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style0"/>
        <w:spacing w:line="14" w:lineRule="exact"/>
        <w:ind w:hanging="0" w:left="1134" w:right="0"/>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line="237"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При воспитании и обучении детей с ОВЗ ( с нарушениями речевого развития)  существует ряд проблем, обусловленных психофизическими особенностями: нарушение познавательной деятельности несформированность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коррекционной программы (АООП ДО), учитывающей специфику воспитания и обучения детей с нарушениями речевого развития  актуальной и необходимой. </w:t>
      </w:r>
    </w:p>
    <w:p>
      <w:pPr>
        <w:pStyle w:val="style0"/>
        <w:spacing w:line="237" w:lineRule="auto"/>
        <w:ind w:firstLine="708" w:left="1134" w:right="826"/>
        <w:rPr>
          <w:rFonts w:ascii="Times New Roman" w:cs="Times New Roman" w:eastAsia="Times New Roman" w:hAnsi="Times New Roman"/>
          <w:sz w:val="24"/>
          <w:szCs w:val="24"/>
        </w:rPr>
      </w:pPr>
      <w:r>
        <w:rPr>
          <w:rFonts w:ascii="Times New Roman" w:cs="Times New Roman" w:eastAsia="Times New Roman" w:hAnsi="Times New Roman"/>
          <w:sz w:val="24"/>
          <w:szCs w:val="24"/>
        </w:rPr>
        <w:t>Коррекционная программа рассчитана на детей с задержкой психического развития  ЗПР в возрасте от 3 до 7  лет.</w:t>
      </w:r>
    </w:p>
    <w:p>
      <w:pPr>
        <w:pStyle w:val="style0"/>
        <w:numPr>
          <w:ilvl w:val="2"/>
          <w:numId w:val="1"/>
        </w:numPr>
        <w:tabs>
          <w:tab w:leader="none" w:pos="0" w:val="left"/>
        </w:tabs>
        <w:suppressAutoHyphens w:val="true"/>
        <w:spacing w:after="5" w:before="0" w:line="200" w:lineRule="atLeast"/>
        <w:ind w:hanging="360" w:left="786" w:right="-1"/>
        <w:contextualSpacing w:val="false"/>
        <w:jc w:val="both"/>
        <w:rPr>
          <w:rFonts w:ascii="Times New Roman" w:cs="Times New Roman" w:hAnsi="Times New Roman"/>
          <w:b/>
          <w:sz w:val="24"/>
          <w:szCs w:val="24"/>
        </w:rPr>
      </w:pPr>
      <w:r>
        <w:rPr>
          <w:rFonts w:ascii="Times New Roman" w:cs="Times New Roman" w:hAnsi="Times New Roman"/>
          <w:b/>
          <w:sz w:val="24"/>
          <w:szCs w:val="24"/>
        </w:rPr>
        <w:t>Цели и задачи реализации адаптированной образовательной программы.</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Адаптированная образовательная программа для детей дошкольного возраста с ОВЗ разработана в соответствии с: </w:t>
      </w:r>
    </w:p>
    <w:p>
      <w:pPr>
        <w:pStyle w:val="style0"/>
        <w:numPr>
          <w:ilvl w:val="0"/>
          <w:numId w:val="2"/>
        </w:numPr>
        <w:tabs>
          <w:tab w:leader="none" w:pos="0" w:val="left"/>
        </w:tabs>
        <w:suppressAutoHyphens w:val="true"/>
        <w:spacing w:after="5" w:before="0" w:line="2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«Федеральным законом об образовании в Российской Федерации» (29 декабря 2012 года N 273- ФЗ);</w:t>
      </w:r>
    </w:p>
    <w:p>
      <w:pPr>
        <w:pStyle w:val="style0"/>
        <w:numPr>
          <w:ilvl w:val="0"/>
          <w:numId w:val="2"/>
        </w:numPr>
        <w:tabs>
          <w:tab w:leader="none" w:pos="0" w:val="left"/>
        </w:tabs>
        <w:suppressAutoHyphens w:val="true"/>
        <w:spacing w:after="5" w:before="0" w:line="2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2.4.1.3096-13); </w:t>
      </w:r>
    </w:p>
    <w:p>
      <w:pPr>
        <w:pStyle w:val="style0"/>
        <w:numPr>
          <w:ilvl w:val="0"/>
          <w:numId w:val="2"/>
        </w:numPr>
        <w:tabs>
          <w:tab w:leader="none" w:pos="0" w:val="left"/>
        </w:tabs>
        <w:suppressAutoHyphens w:val="true"/>
        <w:spacing w:after="5" w:before="0" w:line="2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 октября 2013 г. № 1155); </w:t>
      </w:r>
    </w:p>
    <w:p>
      <w:pPr>
        <w:pStyle w:val="style0"/>
        <w:widowControl w:val="false"/>
        <w:numPr>
          <w:ilvl w:val="0"/>
          <w:numId w:val="2"/>
        </w:numPr>
        <w:tabs>
          <w:tab w:leader="none" w:pos="0" w:val="left"/>
        </w:tabs>
        <w:suppressAutoHyphens w:val="true"/>
        <w:spacing w:after="5" w:before="0" w:line="1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Комментарии к ФГОС дошкольного образования (Письмо Минобрнауки Росиии от 28 февраля 2014г. № 08-249). </w:t>
      </w:r>
    </w:p>
    <w:p>
      <w:pPr>
        <w:pStyle w:val="style0"/>
        <w:numPr>
          <w:ilvl w:val="0"/>
          <w:numId w:val="2"/>
        </w:numPr>
        <w:tabs>
          <w:tab w:leader="none" w:pos="0" w:val="left"/>
        </w:tabs>
        <w:suppressAutoHyphens w:val="true"/>
        <w:spacing w:after="5" w:before="0" w:line="2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Конвенцией ООН о правах ребенка; </w:t>
      </w:r>
    </w:p>
    <w:p>
      <w:pPr>
        <w:pStyle w:val="style0"/>
        <w:numPr>
          <w:ilvl w:val="0"/>
          <w:numId w:val="2"/>
        </w:numPr>
        <w:tabs>
          <w:tab w:leader="none" w:pos="0" w:val="left"/>
        </w:tabs>
        <w:suppressAutoHyphens w:val="true"/>
        <w:spacing w:after="5" w:before="0" w:line="2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Всемирной декларацией об обеспечивании выживания, защиты и развития детей; </w:t>
      </w:r>
    </w:p>
    <w:p>
      <w:pPr>
        <w:pStyle w:val="style0"/>
        <w:numPr>
          <w:ilvl w:val="0"/>
          <w:numId w:val="2"/>
        </w:numPr>
        <w:tabs>
          <w:tab w:leader="none" w:pos="0" w:val="left"/>
        </w:tabs>
        <w:suppressAutoHyphens w:val="true"/>
        <w:spacing w:after="5" w:before="0" w:line="2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pPr>
        <w:pStyle w:val="style0"/>
        <w:widowControl w:val="false"/>
        <w:numPr>
          <w:ilvl w:val="0"/>
          <w:numId w:val="2"/>
        </w:numPr>
        <w:tabs>
          <w:tab w:leader="none" w:pos="0" w:val="left"/>
        </w:tabs>
        <w:suppressAutoHyphens w:val="true"/>
        <w:spacing w:after="5" w:before="0" w:line="1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Основной образовательная программа МДОУ детского сада № 7 «Улыбка»;</w:t>
      </w:r>
    </w:p>
    <w:p>
      <w:pPr>
        <w:pStyle w:val="style0"/>
        <w:widowControl w:val="false"/>
        <w:numPr>
          <w:ilvl w:val="0"/>
          <w:numId w:val="2"/>
        </w:numPr>
        <w:tabs>
          <w:tab w:leader="none" w:pos="0" w:val="left"/>
        </w:tabs>
        <w:suppressAutoHyphens w:val="true"/>
        <w:spacing w:after="5" w:before="0" w:line="100" w:lineRule="atLeast"/>
        <w:ind w:hanging="360" w:left="957" w:right="-1"/>
        <w:contextualSpacing w:val="false"/>
        <w:jc w:val="both"/>
        <w:rPr>
          <w:rFonts w:ascii="Times New Roman" w:cs="Times New Roman" w:hAnsi="Times New Roman"/>
          <w:sz w:val="24"/>
          <w:szCs w:val="24"/>
        </w:rPr>
      </w:pPr>
      <w:r>
        <w:rPr>
          <w:rFonts w:ascii="Times New Roman" w:cs="Times New Roman" w:hAnsi="Times New Roman"/>
          <w:sz w:val="24"/>
          <w:szCs w:val="24"/>
        </w:rPr>
        <w:t>Примерной Программой воспитания и обучения в детском саду «От рождения до школы» под ред. Н.Е. Вераксы, Т.С. Комаровой, М.А. Васильевой. – М.: МОЗАИКА-СИНТЕЗ, 2015г.;</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 xml:space="preserve">Целью </w:t>
      </w:r>
      <w:r>
        <w:rPr>
          <w:rFonts w:ascii="Times New Roman" w:cs="Times New Roman" w:hAnsi="Times New Roman"/>
          <w:sz w:val="24"/>
          <w:szCs w:val="24"/>
        </w:rPr>
        <w:t xml:space="preserve">данной Программы является построение системы коррекционно-развивающей работы для детей с нарушением речевого развития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задержкой психического развития.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Основой программы является. </w:t>
      </w:r>
    </w:p>
    <w:p>
      <w:pPr>
        <w:pStyle w:val="style0"/>
        <w:tabs>
          <w:tab w:leader="none" w:pos="0" w:val="left"/>
        </w:tabs>
        <w:spacing w:after="6" w:before="0"/>
        <w:ind w:firstLine="284" w:left="1134" w:right="-1"/>
        <w:contextualSpacing w:val="false"/>
        <w:rPr>
          <w:rFonts w:ascii="Times New Roman" w:cs="Times New Roman" w:eastAsia="Segoe UI Symbol" w:hAnsi="Times New Roman"/>
          <w:sz w:val="24"/>
          <w:szCs w:val="24"/>
        </w:rPr>
      </w:pPr>
      <w:r>
        <w:rPr>
          <w:rFonts w:ascii="Times New Roman" w:cs="Times New Roman" w:eastAsia="Segoe UI Symbol"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с ОВЗ.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Программа коррекционно-педагогического воздействия направлена на преодоление и предупреждение нарушений развития, а также на формирование определённого круга знаний и умений, необходимых для успешной подготовки детей к обучению в массовой школе и рассчитана на пребывание ребенка в ДОУ в течение дошкольного возраста.</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181"/>
        <w:numPr>
          <w:ilvl w:val="2"/>
          <w:numId w:val="1"/>
        </w:numPr>
        <w:tabs>
          <w:tab w:leader="none" w:pos="0" w:val="left"/>
        </w:tabs>
        <w:spacing w:after="6" w:before="0"/>
        <w:ind w:hanging="360" w:left="1134" w:right="0"/>
        <w:contextualSpacing/>
        <w:rPr>
          <w:rFonts w:ascii="Times New Roman" w:cs="Times New Roman" w:hAnsi="Times New Roman"/>
          <w:b/>
          <w:sz w:val="24"/>
          <w:szCs w:val="24"/>
        </w:rPr>
      </w:pPr>
      <w:r>
        <w:rPr>
          <w:rFonts w:ascii="Times New Roman" w:cs="Times New Roman" w:hAnsi="Times New Roman"/>
          <w:b/>
          <w:sz w:val="24"/>
          <w:szCs w:val="24"/>
        </w:rPr>
        <w:t xml:space="preserve">Характеристика детей с нарушениями речи. </w:t>
      </w:r>
    </w:p>
    <w:p>
      <w:pPr>
        <w:pStyle w:val="style0"/>
        <w:tabs>
          <w:tab w:leader="none" w:pos="0" w:val="left"/>
        </w:tabs>
        <w:spacing w:after="6" w:before="0"/>
        <w:ind w:hanging="0" w:left="1134" w:right="0"/>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ind w:firstLine="567" w:left="1134" w:right="0"/>
        <w:rPr>
          <w:rFonts w:ascii="Times New Roman" w:cs="Times New Roman" w:hAnsi="Times New Roman"/>
          <w:b/>
          <w:sz w:val="24"/>
          <w:szCs w:val="24"/>
        </w:rPr>
      </w:pPr>
      <w:r>
        <w:rPr>
          <w:rFonts w:ascii="Times New Roman" w:cs="Times New Roman" w:hAnsi="Times New Roman"/>
          <w:b/>
          <w:bCs/>
          <w:sz w:val="24"/>
          <w:szCs w:val="24"/>
        </w:rPr>
        <w:t xml:space="preserve">Дошкольники с тяжелыми нарушениями речи </w:t>
      </w:r>
      <w:r>
        <w:rPr>
          <w:rFonts w:ascii="Times New Roman" w:cs="Times New Roman" w:hAnsi="Times New Roman"/>
          <w:sz w:val="24"/>
          <w:szCs w:val="24"/>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r>
        <w:rPr>
          <w:rFonts w:ascii="Times New Roman" w:cs="Times New Roman" w:hAnsi="Times New Roman"/>
          <w:b/>
          <w:sz w:val="24"/>
          <w:szCs w:val="24"/>
        </w:rPr>
        <w:t xml:space="preserve"> </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Общая характеристика детей с первым уровнем речевого развития</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(по Р.Е. Левиной)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w:t>
        <w:tab/>
        <w:t>Звуковые комплексы непонятны окружающим (</w:t>
      </w:r>
      <w:r>
        <w:rPr>
          <w:rFonts w:ascii="Times New Roman" w:cs="Times New Roman" w:hAnsi="Times New Roman"/>
          <w:i/>
          <w:iCs/>
          <w:sz w:val="24"/>
          <w:szCs w:val="24"/>
        </w:rPr>
        <w:t>пол — ли, дедушка - де</w:t>
      </w:r>
      <w:r>
        <w:rPr>
          <w:rFonts w:ascii="Times New Roman" w:cs="Times New Roman" w:hAnsi="Times New Roman"/>
          <w:sz w:val="24"/>
          <w:szCs w:val="24"/>
        </w:rPr>
        <w:t>), часто сопровождаются жестами. Лепетная речь представляет собой набор речевых элементов, сходных со словами (</w:t>
      </w:r>
      <w:r>
        <w:rPr>
          <w:rFonts w:ascii="Times New Roman" w:cs="Times New Roman" w:hAnsi="Times New Roman"/>
          <w:i/>
          <w:iCs/>
          <w:sz w:val="24"/>
          <w:szCs w:val="24"/>
        </w:rPr>
        <w:t>петух — уту, киска —</w:t>
      </w:r>
      <w:r>
        <w:rPr>
          <w:rFonts w:ascii="Times New Roman" w:cs="Times New Roman" w:hAnsi="Times New Roman"/>
          <w:sz w:val="24"/>
          <w:szCs w:val="24"/>
        </w:rPr>
        <w:t xml:space="preserve"> </w:t>
      </w:r>
      <w:r>
        <w:rPr>
          <w:rFonts w:ascii="Times New Roman" w:cs="Times New Roman" w:hAnsi="Times New Roman"/>
          <w:i/>
          <w:iCs/>
          <w:sz w:val="24"/>
          <w:szCs w:val="24"/>
        </w:rPr>
        <w:t>тита</w:t>
      </w:r>
      <w:r>
        <w:rPr>
          <w:rFonts w:ascii="Times New Roman" w:cs="Times New Roman" w:hAnsi="Times New Roman"/>
          <w:sz w:val="24"/>
          <w:szCs w:val="24"/>
        </w:rPr>
        <w:t>), а также совершенно непохожих на произносимое слово (</w:t>
      </w:r>
      <w:r>
        <w:rPr>
          <w:rFonts w:ascii="Times New Roman" w:cs="Times New Roman" w:hAnsi="Times New Roman"/>
          <w:i/>
          <w:iCs/>
          <w:sz w:val="24"/>
          <w:szCs w:val="24"/>
        </w:rPr>
        <w:t>воробей —</w:t>
      </w:r>
      <w:r>
        <w:rPr>
          <w:rFonts w:ascii="Times New Roman" w:cs="Times New Roman" w:hAnsi="Times New Roman"/>
          <w:sz w:val="24"/>
          <w:szCs w:val="24"/>
        </w:rPr>
        <w:t xml:space="preserve"> </w:t>
      </w:r>
      <w:r>
        <w:rPr>
          <w:rFonts w:ascii="Times New Roman" w:cs="Times New Roman" w:hAnsi="Times New Roman"/>
          <w:i/>
          <w:iCs/>
          <w:sz w:val="24"/>
          <w:szCs w:val="24"/>
        </w:rPr>
        <w:t>де</w:t>
      </w:r>
      <w:r>
        <w:rPr>
          <w:rFonts w:ascii="Times New Roman" w:cs="Times New Roman" w:hAnsi="Times New Roman"/>
          <w:sz w:val="24"/>
          <w:szCs w:val="24"/>
        </w:rPr>
        <w:t xml:space="preserve">), часто сопровождаются жестами.  </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Pr>
          <w:rFonts w:ascii="Times New Roman" w:cs="Times New Roman" w:hAnsi="Times New Roman"/>
          <w:i/>
          <w:iCs/>
          <w:sz w:val="24"/>
          <w:szCs w:val="24"/>
        </w:rPr>
        <w:t xml:space="preserve">лапа </w:t>
      </w:r>
      <w:r>
        <w:rPr>
          <w:rFonts w:ascii="Times New Roman" w:cs="Times New Roman" w:hAnsi="Times New Roman"/>
          <w:sz w:val="24"/>
          <w:szCs w:val="24"/>
        </w:rPr>
        <w:t xml:space="preserve">обозначает лапы животных, ноги человека, колеса машины, то есть все, с помощью чего живые и неживые предметы могут передвигаться; слово </w:t>
      </w:r>
      <w:r>
        <w:rPr>
          <w:rFonts w:ascii="Times New Roman" w:cs="Times New Roman" w:hAnsi="Times New Roman"/>
          <w:i/>
          <w:iCs/>
          <w:sz w:val="24"/>
          <w:szCs w:val="24"/>
        </w:rPr>
        <w:t xml:space="preserve">лед </w:t>
      </w:r>
      <w:r>
        <w:rPr>
          <w:rFonts w:ascii="Times New Roman" w:cs="Times New Roman" w:hAnsi="Times New Roman"/>
          <w:sz w:val="24"/>
          <w:szCs w:val="24"/>
        </w:rPr>
        <w:t xml:space="preserve">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Pr>
          <w:rFonts w:ascii="Times New Roman" w:cs="Times New Roman" w:hAnsi="Times New Roman"/>
          <w:i/>
          <w:iCs/>
          <w:sz w:val="24"/>
          <w:szCs w:val="24"/>
        </w:rPr>
        <w:t xml:space="preserve">паук — жук, таракан, пчела, оса </w:t>
      </w:r>
      <w:r>
        <w:rPr>
          <w:rFonts w:ascii="Times New Roman" w:cs="Times New Roman" w:hAnsi="Times New Roman"/>
          <w:sz w:val="24"/>
          <w:szCs w:val="24"/>
        </w:rPr>
        <w:t>и т. п.</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Названия действий дети часто заменяют названиями предметов (</w:t>
      </w:r>
      <w:r>
        <w:rPr>
          <w:rFonts w:ascii="Times New Roman" w:cs="Times New Roman" w:hAnsi="Times New Roman"/>
          <w:i/>
          <w:iCs/>
          <w:sz w:val="24"/>
          <w:szCs w:val="24"/>
        </w:rPr>
        <w:t>открывать — дверь</w:t>
      </w:r>
      <w:r>
        <w:rPr>
          <w:rFonts w:ascii="Times New Roman" w:cs="Times New Roman" w:hAnsi="Times New Roman"/>
          <w:sz w:val="24"/>
          <w:szCs w:val="24"/>
        </w:rPr>
        <w:t>) или наоборот (</w:t>
      </w:r>
      <w:r>
        <w:rPr>
          <w:rFonts w:ascii="Times New Roman" w:cs="Times New Roman" w:hAnsi="Times New Roman"/>
          <w:i/>
          <w:iCs/>
          <w:sz w:val="24"/>
          <w:szCs w:val="24"/>
        </w:rPr>
        <w:t>кровать — спать</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Pr>
          <w:rFonts w:ascii="Times New Roman" w:cs="Times New Roman" w:hAnsi="Times New Roman"/>
          <w:i/>
          <w:iCs/>
          <w:sz w:val="24"/>
          <w:szCs w:val="24"/>
        </w:rPr>
        <w:t>акой — открой</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Pr>
          <w:rFonts w:ascii="Times New Roman" w:cs="Times New Roman" w:hAnsi="Times New Roman"/>
          <w:i/>
          <w:iCs/>
          <w:sz w:val="24"/>
          <w:szCs w:val="24"/>
        </w:rPr>
        <w:t>рамка — марка,</w:t>
      </w:r>
      <w:r>
        <w:rPr>
          <w:rFonts w:ascii="Times New Roman" w:cs="Times New Roman" w:hAnsi="Times New Roman"/>
          <w:sz w:val="24"/>
          <w:szCs w:val="24"/>
        </w:rPr>
        <w:t xml:space="preserve"> </w:t>
      </w:r>
      <w:r>
        <w:rPr>
          <w:rFonts w:ascii="Times New Roman" w:cs="Times New Roman" w:hAnsi="Times New Roman"/>
          <w:i/>
          <w:iCs/>
          <w:sz w:val="24"/>
          <w:szCs w:val="24"/>
        </w:rPr>
        <w:t>деревья — деревня</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Pr>
          <w:rFonts w:ascii="Times New Roman" w:cs="Times New Roman" w:hAnsi="Times New Roman"/>
          <w:i/>
          <w:iCs/>
          <w:sz w:val="24"/>
          <w:szCs w:val="24"/>
        </w:rPr>
        <w:t>Папа туту — папа уехал</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Pr>
          <w:rFonts w:ascii="Times New Roman" w:cs="Times New Roman" w:hAnsi="Times New Roman"/>
          <w:i/>
          <w:iCs/>
          <w:sz w:val="24"/>
          <w:szCs w:val="24"/>
        </w:rPr>
        <w:t>дверь — теф, вефь, веть</w:t>
      </w:r>
      <w:r>
        <w:rPr>
          <w:rFonts w:ascii="Times New Roman" w:cs="Times New Roman" w:hAnsi="Times New Roman"/>
          <w:sz w:val="24"/>
          <w:szCs w:val="24"/>
        </w:rPr>
        <w:t>. Произношение отдельных звуков лишено постоянной артикуляции.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Pr>
          <w:rFonts w:ascii="Times New Roman" w:cs="Times New Roman" w:hAnsi="Times New Roman"/>
          <w:i/>
          <w:iCs/>
          <w:sz w:val="24"/>
          <w:szCs w:val="24"/>
        </w:rPr>
        <w:t>кубики — ку</w:t>
      </w:r>
      <w:r>
        <w:rPr>
          <w:rFonts w:ascii="Times New Roman" w:cs="Times New Roman" w:hAnsi="Times New Roman"/>
          <w:sz w:val="24"/>
          <w:szCs w:val="24"/>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Звуковой анализ слова детям с ТНР недоступен. Они не могут выделить отдельные звуки в слове.</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Общая характеристика детей со вторым уровнем речевого развития</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(по Р.Е. Левиной)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 логопедической работы дети начинают употреблять личные местоимения, изредка предлоги и союзы в элементарных значениях.</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Пояснение слова иногда сопровождается жестом (слово </w:t>
      </w:r>
      <w:r>
        <w:rPr>
          <w:rFonts w:ascii="Times New Roman" w:cs="Times New Roman" w:hAnsi="Times New Roman"/>
          <w:i/>
          <w:iCs/>
          <w:sz w:val="24"/>
          <w:szCs w:val="24"/>
        </w:rPr>
        <w:t xml:space="preserve">чулок — </w:t>
      </w:r>
      <w:r>
        <w:rPr>
          <w:rFonts w:ascii="Times New Roman" w:cs="Times New Roman" w:hAnsi="Times New Roman"/>
          <w:sz w:val="24"/>
          <w:szCs w:val="24"/>
        </w:rPr>
        <w:t xml:space="preserve">нога и жест надевания чулка, </w:t>
      </w:r>
      <w:r>
        <w:rPr>
          <w:rFonts w:ascii="Times New Roman" w:cs="Times New Roman" w:hAnsi="Times New Roman"/>
          <w:i/>
          <w:iCs/>
          <w:sz w:val="24"/>
          <w:szCs w:val="24"/>
        </w:rPr>
        <w:t xml:space="preserve">режет хлеб — </w:t>
      </w:r>
      <w:r>
        <w:rPr>
          <w:rFonts w:ascii="Times New Roman" w:cs="Times New Roman" w:hAnsi="Times New Roman"/>
          <w:sz w:val="24"/>
          <w:szCs w:val="24"/>
        </w:rPr>
        <w:t xml:space="preserve">хлеб, ножик и жест резания). Нередко нужное слово заменяется названием сходного предмета с добавлением частицы </w:t>
      </w:r>
      <w:r>
        <w:rPr>
          <w:rFonts w:ascii="Times New Roman" w:cs="Times New Roman" w:hAnsi="Times New Roman"/>
          <w:i/>
          <w:iCs/>
          <w:sz w:val="24"/>
          <w:szCs w:val="24"/>
        </w:rPr>
        <w:t xml:space="preserve">не </w:t>
      </w:r>
      <w:r>
        <w:rPr>
          <w:rFonts w:ascii="Times New Roman" w:cs="Times New Roman" w:hAnsi="Times New Roman"/>
          <w:sz w:val="24"/>
          <w:szCs w:val="24"/>
        </w:rPr>
        <w:t>(</w:t>
      </w:r>
      <w:r>
        <w:rPr>
          <w:rFonts w:ascii="Times New Roman" w:cs="Times New Roman" w:hAnsi="Times New Roman"/>
          <w:i/>
          <w:iCs/>
          <w:sz w:val="24"/>
          <w:szCs w:val="24"/>
        </w:rPr>
        <w:t>помидор — яблоко не</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В речи детей встречаются отдельные формы словоизменения, наблюдаются попытки изменять слова по родам, числам и падежам, глаголы </w:t>
      </w:r>
      <w:r>
        <w:rPr>
          <w:rFonts w:ascii="Times New Roman" w:cs="Times New Roman" w:hAnsi="Times New Roman"/>
          <w:i/>
          <w:iCs/>
          <w:sz w:val="24"/>
          <w:szCs w:val="24"/>
        </w:rPr>
        <w:t>—</w:t>
      </w:r>
      <w:r>
        <w:rPr>
          <w:rFonts w:ascii="Times New Roman" w:cs="Times New Roman" w:hAnsi="Times New Roman"/>
          <w:sz w:val="24"/>
          <w:szCs w:val="24"/>
        </w:rPr>
        <w:t xml:space="preserve"> по временам, но часто эти попытки оказываются неудачными.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Употребление существительных в косвенных падежах носит случайный характер. Фраза, как правило, бывает аграмматичной (</w:t>
      </w:r>
      <w:r>
        <w:rPr>
          <w:rFonts w:ascii="Times New Roman" w:cs="Times New Roman" w:hAnsi="Times New Roman"/>
          <w:i/>
          <w:iCs/>
          <w:sz w:val="24"/>
          <w:szCs w:val="24"/>
        </w:rPr>
        <w:t>играет с мячику</w:t>
      </w:r>
      <w:r>
        <w:rPr>
          <w:rFonts w:ascii="Times New Roman" w:cs="Times New Roman" w:hAnsi="Times New Roman"/>
          <w:sz w:val="24"/>
          <w:szCs w:val="24"/>
        </w:rPr>
        <w:t>). Также аграмматично изменение имен существительных по числам (</w:t>
      </w:r>
      <w:r>
        <w:rPr>
          <w:rFonts w:ascii="Times New Roman" w:cs="Times New Roman" w:hAnsi="Times New Roman"/>
          <w:i/>
          <w:iCs/>
          <w:sz w:val="24"/>
          <w:szCs w:val="24"/>
        </w:rPr>
        <w:t>две</w:t>
      </w:r>
      <w:r>
        <w:rPr>
          <w:rFonts w:ascii="Times New Roman" w:cs="Times New Roman" w:hAnsi="Times New Roman"/>
          <w:sz w:val="24"/>
          <w:szCs w:val="24"/>
        </w:rPr>
        <w:t xml:space="preserve"> </w:t>
      </w:r>
      <w:r>
        <w:rPr>
          <w:rFonts w:ascii="Times New Roman" w:cs="Times New Roman" w:hAnsi="Times New Roman"/>
          <w:i/>
          <w:iCs/>
          <w:sz w:val="24"/>
          <w:szCs w:val="24"/>
        </w:rPr>
        <w:t>уши</w:t>
      </w:r>
      <w:r>
        <w:rPr>
          <w:rFonts w:ascii="Times New Roman" w:cs="Times New Roman" w:hAnsi="Times New Roman"/>
          <w:sz w:val="24"/>
          <w:szCs w:val="24"/>
        </w:rPr>
        <w:t xml:space="preserve">). Форму прошедшего времени глагола дети нередко заменяют формой настоящего времени и наоборот (например, </w:t>
      </w:r>
      <w:r>
        <w:rPr>
          <w:rFonts w:ascii="Times New Roman" w:cs="Times New Roman" w:hAnsi="Times New Roman"/>
          <w:i/>
          <w:iCs/>
          <w:sz w:val="24"/>
          <w:szCs w:val="24"/>
        </w:rPr>
        <w:t>Витя елку иду</w:t>
      </w:r>
      <w:r>
        <w:rPr>
          <w:rFonts w:ascii="Times New Roman" w:cs="Times New Roman" w:hAnsi="Times New Roman"/>
          <w:sz w:val="24"/>
          <w:szCs w:val="24"/>
        </w:rPr>
        <w:t>). В речи детей встречаются взаимозамены единственного и множественного числа глаголов (</w:t>
      </w:r>
      <w:r>
        <w:rPr>
          <w:rFonts w:ascii="Times New Roman" w:cs="Times New Roman" w:hAnsi="Times New Roman"/>
          <w:i/>
          <w:iCs/>
          <w:sz w:val="24"/>
          <w:szCs w:val="24"/>
        </w:rPr>
        <w:t>кончилась чашки</w:t>
      </w:r>
      <w:r>
        <w:rPr>
          <w:rFonts w:ascii="Times New Roman" w:cs="Times New Roman" w:hAnsi="Times New Roman"/>
          <w:sz w:val="24"/>
          <w:szCs w:val="24"/>
        </w:rPr>
        <w:t xml:space="preserve">), смешение глаголов прошедшего времени мужского и женского рода (например, </w:t>
      </w:r>
      <w:r>
        <w:rPr>
          <w:rFonts w:ascii="Times New Roman" w:cs="Times New Roman" w:hAnsi="Times New Roman"/>
          <w:i/>
          <w:iCs/>
          <w:sz w:val="24"/>
          <w:szCs w:val="24"/>
        </w:rPr>
        <w:t>мама купил</w:t>
      </w:r>
      <w:r>
        <w:rPr>
          <w:rFonts w:ascii="Times New Roman" w:cs="Times New Roman" w:hAnsi="Times New Roman"/>
          <w:sz w:val="24"/>
          <w:szCs w:val="24"/>
        </w:rPr>
        <w:t>). Средний род глаголов прошедшего времени в активной речи детей не употребляется.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rFonts w:ascii="Times New Roman" w:cs="Times New Roman" w:hAnsi="Times New Roman"/>
          <w:i/>
          <w:iCs/>
          <w:sz w:val="24"/>
          <w:szCs w:val="24"/>
        </w:rPr>
        <w:t>вкусная грибы</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Предлоги в речи детей встречаются редко, часто заменяются или опускаются (</w:t>
      </w:r>
      <w:r>
        <w:rPr>
          <w:rFonts w:ascii="Times New Roman" w:cs="Times New Roman" w:hAnsi="Times New Roman"/>
          <w:i/>
          <w:iCs/>
          <w:sz w:val="24"/>
          <w:szCs w:val="24"/>
        </w:rPr>
        <w:t>собака живет на будке, я был елка</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Союзами и частицами дети пользуются крайне редко.</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Pr>
          <w:rFonts w:ascii="Times New Roman" w:cs="Times New Roman" w:hAnsi="Times New Roman"/>
          <w:i/>
          <w:iCs/>
          <w:sz w:val="24"/>
          <w:szCs w:val="24"/>
        </w:rPr>
        <w:t>на…на…стала лето…лета…лето</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Способами словообразования дети не владеют.</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Звукопроизношение у детей значительно нарушено. Обнаруживается их неподготовленность к овладению звуковым анализом и синтезом. В тоже время отмечается более точная дифференциация звуковой стороны речи. Дети могут определять правильно и неправильно произносимые звуки.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Pr>
          <w:rFonts w:ascii="Times New Roman" w:cs="Times New Roman" w:hAnsi="Times New Roman"/>
          <w:i/>
          <w:iCs/>
          <w:sz w:val="24"/>
          <w:szCs w:val="24"/>
        </w:rPr>
        <w:t>мак</w:t>
      </w:r>
      <w:r>
        <w:rPr>
          <w:rFonts w:ascii="Times New Roman" w:cs="Times New Roman" w:hAnsi="Times New Roman"/>
          <w:sz w:val="24"/>
          <w:szCs w:val="24"/>
        </w:rPr>
        <w:t>), в то же время повторить двусложные слова, состоящие из прямых слогов, во многих случаях не могут (</w:t>
      </w:r>
      <w:r>
        <w:rPr>
          <w:rFonts w:ascii="Times New Roman" w:cs="Times New Roman" w:hAnsi="Times New Roman"/>
          <w:i/>
          <w:iCs/>
          <w:sz w:val="24"/>
          <w:szCs w:val="24"/>
        </w:rPr>
        <w:t>ваза — вая</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Pr>
          <w:rFonts w:ascii="Times New Roman" w:cs="Times New Roman" w:hAnsi="Times New Roman"/>
          <w:i/>
          <w:iCs/>
          <w:sz w:val="24"/>
          <w:szCs w:val="24"/>
        </w:rPr>
        <w:t>окно — кано</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При повторении двусложных слов с закрытым и прямым слогом в речи детей часто обнаруживается выпадение звуков: </w:t>
      </w:r>
      <w:r>
        <w:rPr>
          <w:rFonts w:ascii="Times New Roman" w:cs="Times New Roman" w:hAnsi="Times New Roman"/>
          <w:i/>
          <w:iCs/>
          <w:sz w:val="24"/>
          <w:szCs w:val="24"/>
        </w:rPr>
        <w:t>банка — бака</w:t>
      </w:r>
      <w:r>
        <w:rPr>
          <w:rFonts w:ascii="Times New Roman" w:cs="Times New Roman" w:hAnsi="Times New Roman"/>
          <w:sz w:val="24"/>
          <w:szCs w:val="24"/>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Pr>
          <w:rFonts w:ascii="Times New Roman" w:cs="Times New Roman" w:hAnsi="Times New Roman"/>
          <w:i/>
          <w:iCs/>
          <w:sz w:val="24"/>
          <w:szCs w:val="24"/>
        </w:rPr>
        <w:t>звезда — вида</w:t>
      </w:r>
      <w:r>
        <w:rPr>
          <w:rFonts w:ascii="Times New Roman" w:cs="Times New Roman" w:hAnsi="Times New Roman"/>
          <w:sz w:val="24"/>
          <w:szCs w:val="24"/>
        </w:rPr>
        <w:t xml:space="preserve">. В трехсложных словах дети, наряду с искажением и пропуском звуков, допускают перестановки слогов или опускают их совсем: </w:t>
      </w:r>
      <w:r>
        <w:rPr>
          <w:rFonts w:ascii="Times New Roman" w:cs="Times New Roman" w:hAnsi="Times New Roman"/>
          <w:i/>
          <w:iCs/>
          <w:sz w:val="24"/>
          <w:szCs w:val="24"/>
        </w:rPr>
        <w:t>голова —</w:t>
      </w:r>
      <w:r>
        <w:rPr>
          <w:rFonts w:ascii="Times New Roman" w:cs="Times New Roman" w:hAnsi="Times New Roman"/>
          <w:sz w:val="24"/>
          <w:szCs w:val="24"/>
        </w:rPr>
        <w:t xml:space="preserve"> </w:t>
      </w:r>
      <w:r>
        <w:rPr>
          <w:rFonts w:ascii="Times New Roman" w:cs="Times New Roman" w:hAnsi="Times New Roman"/>
          <w:i/>
          <w:iCs/>
          <w:sz w:val="24"/>
          <w:szCs w:val="24"/>
        </w:rPr>
        <w:t>ава, коволя</w:t>
      </w:r>
      <w:r>
        <w:rPr>
          <w:rFonts w:ascii="Times New Roman" w:cs="Times New Roman" w:hAnsi="Times New Roman"/>
          <w:sz w:val="24"/>
          <w:szCs w:val="24"/>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Pr>
          <w:rFonts w:ascii="Times New Roman" w:cs="Times New Roman" w:hAnsi="Times New Roman"/>
          <w:i/>
          <w:iCs/>
          <w:sz w:val="24"/>
          <w:szCs w:val="24"/>
        </w:rPr>
        <w:t>велосипед —</w:t>
      </w:r>
      <w:r>
        <w:rPr>
          <w:rFonts w:ascii="Times New Roman" w:cs="Times New Roman" w:hAnsi="Times New Roman"/>
          <w:sz w:val="24"/>
          <w:szCs w:val="24"/>
        </w:rPr>
        <w:t xml:space="preserve"> </w:t>
      </w:r>
      <w:r>
        <w:rPr>
          <w:rFonts w:ascii="Times New Roman" w:cs="Times New Roman" w:hAnsi="Times New Roman"/>
          <w:i/>
          <w:iCs/>
          <w:sz w:val="24"/>
          <w:szCs w:val="24"/>
        </w:rPr>
        <w:t>сипед, тапитет</w:t>
      </w:r>
      <w:r>
        <w:rPr>
          <w:rFonts w:ascii="Times New Roman" w:cs="Times New Roman" w:hAnsi="Times New Roman"/>
          <w:sz w:val="24"/>
          <w:szCs w:val="24"/>
        </w:rPr>
        <w:t>.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Pr>
          <w:rFonts w:ascii="Times New Roman" w:cs="Times New Roman" w:hAnsi="Times New Roman"/>
          <w:i/>
          <w:iCs/>
          <w:sz w:val="24"/>
          <w:szCs w:val="24"/>
        </w:rPr>
        <w:t>В клетке лев. — Клеки вефь</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rFonts w:ascii="Times New Roman" w:cs="Times New Roman" w:hAnsi="Times New Roman"/>
          <w:i/>
          <w:iCs/>
          <w:sz w:val="24"/>
          <w:szCs w:val="24"/>
        </w:rPr>
        <w:t xml:space="preserve">грива </w:t>
      </w:r>
      <w:r>
        <w:rPr>
          <w:rFonts w:ascii="Times New Roman" w:cs="Times New Roman" w:hAnsi="Times New Roman"/>
          <w:sz w:val="24"/>
          <w:szCs w:val="24"/>
        </w:rPr>
        <w:t xml:space="preserve">понимается как </w:t>
      </w:r>
      <w:r>
        <w:rPr>
          <w:rFonts w:ascii="Times New Roman" w:cs="Times New Roman" w:hAnsi="Times New Roman"/>
          <w:i/>
          <w:iCs/>
          <w:sz w:val="24"/>
          <w:szCs w:val="24"/>
        </w:rPr>
        <w:t>грибы</w:t>
      </w:r>
      <w:r>
        <w:rPr>
          <w:rFonts w:ascii="Times New Roman" w:cs="Times New Roman" w:hAnsi="Times New Roman"/>
          <w:sz w:val="24"/>
          <w:szCs w:val="24"/>
        </w:rPr>
        <w:t xml:space="preserve">, </w:t>
      </w:r>
      <w:r>
        <w:rPr>
          <w:rFonts w:ascii="Times New Roman" w:cs="Times New Roman" w:hAnsi="Times New Roman"/>
          <w:i/>
          <w:iCs/>
          <w:sz w:val="24"/>
          <w:szCs w:val="24"/>
        </w:rPr>
        <w:t xml:space="preserve">шерсть </w:t>
      </w:r>
      <w:r>
        <w:rPr>
          <w:rFonts w:ascii="Times New Roman" w:cs="Times New Roman" w:hAnsi="Times New Roman"/>
          <w:sz w:val="24"/>
          <w:szCs w:val="24"/>
        </w:rPr>
        <w:t xml:space="preserve">как </w:t>
      </w:r>
      <w:r>
        <w:rPr>
          <w:rFonts w:ascii="Times New Roman" w:cs="Times New Roman" w:hAnsi="Times New Roman"/>
          <w:i/>
          <w:iCs/>
          <w:sz w:val="24"/>
          <w:szCs w:val="24"/>
        </w:rPr>
        <w:t>шесть</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 xml:space="preserve">Общая характеристика детей с третьим уровнем </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речевого развития (по Р.Е. Левиной)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Отмечается незнание и неточное употребление некоторых слов детьми: слова могут заменяться другими, обозначающими сходный предмет или действие (</w:t>
      </w:r>
      <w:r>
        <w:rPr>
          <w:rFonts w:ascii="Times New Roman" w:cs="Times New Roman" w:hAnsi="Times New Roman"/>
          <w:i/>
          <w:iCs/>
          <w:sz w:val="24"/>
          <w:szCs w:val="24"/>
        </w:rPr>
        <w:t>кресло — диван, вязать — плести</w:t>
      </w:r>
      <w:r>
        <w:rPr>
          <w:rFonts w:ascii="Times New Roman" w:cs="Times New Roman" w:hAnsi="Times New Roman"/>
          <w:sz w:val="24"/>
          <w:szCs w:val="24"/>
        </w:rPr>
        <w:t>) или близкими по звуковому составу (</w:t>
      </w:r>
      <w:r>
        <w:rPr>
          <w:rFonts w:ascii="Times New Roman" w:cs="Times New Roman" w:hAnsi="Times New Roman"/>
          <w:i/>
          <w:iCs/>
          <w:sz w:val="24"/>
          <w:szCs w:val="24"/>
        </w:rPr>
        <w:t>смола — зола</w:t>
      </w:r>
      <w:r>
        <w:rPr>
          <w:rFonts w:ascii="Times New Roman" w:cs="Times New Roman" w:hAnsi="Times New Roman"/>
          <w:sz w:val="24"/>
          <w:szCs w:val="24"/>
        </w:rPr>
        <w:t>). Иногда, для того чтобы назвать предмет или действие, дети прибегают к пространным объяснениям.</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rFonts w:ascii="Times New Roman" w:cs="Times New Roman" w:hAnsi="Times New Roman"/>
          <w:i/>
          <w:iCs/>
          <w:sz w:val="24"/>
          <w:szCs w:val="24"/>
        </w:rPr>
        <w:t>памятник — героям ставят</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Даже знакомые глаголы часто недостаточно дифференцируются детьми позначению (</w:t>
      </w:r>
      <w:r>
        <w:rPr>
          <w:rFonts w:ascii="Times New Roman" w:cs="Times New Roman" w:hAnsi="Times New Roman"/>
          <w:i/>
          <w:iCs/>
          <w:sz w:val="24"/>
          <w:szCs w:val="24"/>
        </w:rPr>
        <w:t>поить — кормить</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Замены слов происходят как по смысловому_ так и по звуковому признаку.</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rFonts w:ascii="Times New Roman" w:cs="Times New Roman" w:hAnsi="Times New Roman"/>
          <w:i/>
          <w:iCs/>
          <w:sz w:val="24"/>
          <w:szCs w:val="24"/>
        </w:rPr>
        <w:t>мамина сумка</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Наречия используются редко.</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Дети употребляют местоимения разных разрядов, простые предлоги (особенно для выражения пространственных отношений — </w:t>
      </w:r>
      <w:r>
        <w:rPr>
          <w:rFonts w:ascii="Times New Roman" w:cs="Times New Roman" w:hAnsi="Times New Roman"/>
          <w:i/>
          <w:iCs/>
          <w:sz w:val="24"/>
          <w:szCs w:val="24"/>
        </w:rPr>
        <w:t xml:space="preserve">в, к, на, под </w:t>
      </w:r>
      <w:r>
        <w:rPr>
          <w:rFonts w:ascii="Times New Roman" w:cs="Times New Roman" w:hAnsi="Times New Roman"/>
          <w:sz w:val="24"/>
          <w:szCs w:val="24"/>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Pr>
          <w:rFonts w:ascii="Times New Roman" w:cs="Times New Roman" w:hAnsi="Times New Roman"/>
          <w:i/>
          <w:iCs/>
          <w:sz w:val="24"/>
          <w:szCs w:val="24"/>
        </w:rPr>
        <w:t xml:space="preserve">около, между, через, сквозь </w:t>
      </w:r>
      <w:r>
        <w:rPr>
          <w:rFonts w:ascii="Times New Roman" w:cs="Times New Roman" w:hAnsi="Times New Roman"/>
          <w:sz w:val="24"/>
          <w:szCs w:val="24"/>
        </w:rPr>
        <w:t>и др.).</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Pr>
          <w:rFonts w:ascii="Times New Roman" w:cs="Times New Roman" w:hAnsi="Times New Roman"/>
          <w:i/>
          <w:iCs/>
          <w:sz w:val="24"/>
          <w:szCs w:val="24"/>
        </w:rPr>
        <w:t>висит ореха</w:t>
      </w:r>
      <w:r>
        <w:rPr>
          <w:rFonts w:ascii="Times New Roman" w:cs="Times New Roman" w:hAnsi="Times New Roman"/>
          <w:sz w:val="24"/>
          <w:szCs w:val="24"/>
        </w:rPr>
        <w:t>); замена окончаний существительных среднего рода в именительном падеже окончанием существительного женского рода (</w:t>
      </w:r>
      <w:r>
        <w:rPr>
          <w:rFonts w:ascii="Times New Roman" w:cs="Times New Roman" w:hAnsi="Times New Roman"/>
          <w:i/>
          <w:iCs/>
          <w:sz w:val="24"/>
          <w:szCs w:val="24"/>
        </w:rPr>
        <w:t>зеркало — зеркалы, копыто — копыта</w:t>
      </w:r>
      <w:r>
        <w:rPr>
          <w:rFonts w:ascii="Times New Roman" w:cs="Times New Roman" w:hAnsi="Times New Roman"/>
          <w:sz w:val="24"/>
          <w:szCs w:val="24"/>
        </w:rPr>
        <w:t>); склонение имен существительных среднего рода как существительных женского рода (</w:t>
      </w:r>
      <w:r>
        <w:rPr>
          <w:rFonts w:ascii="Times New Roman" w:cs="Times New Roman" w:hAnsi="Times New Roman"/>
          <w:i/>
          <w:iCs/>
          <w:sz w:val="24"/>
          <w:szCs w:val="24"/>
        </w:rPr>
        <w:t>пасет стаду</w:t>
      </w:r>
      <w:r>
        <w:rPr>
          <w:rFonts w:ascii="Times New Roman" w:cs="Times New Roman" w:hAnsi="Times New Roman"/>
          <w:sz w:val="24"/>
          <w:szCs w:val="24"/>
        </w:rPr>
        <w:t>); неправильные падежные окончания существительных женского рода с основой на мягкий согласный (</w:t>
      </w:r>
      <w:r>
        <w:rPr>
          <w:rFonts w:ascii="Times New Roman" w:cs="Times New Roman" w:hAnsi="Times New Roman"/>
          <w:i/>
          <w:iCs/>
          <w:sz w:val="24"/>
          <w:szCs w:val="24"/>
        </w:rPr>
        <w:t>солит сольи, нет мебеля</w:t>
      </w:r>
      <w:r>
        <w:rPr>
          <w:rFonts w:ascii="Times New Roman" w:cs="Times New Roman" w:hAnsi="Times New Roman"/>
          <w:sz w:val="24"/>
          <w:szCs w:val="24"/>
        </w:rPr>
        <w:t>); неправильное соотнесение существительных и местоимений (</w:t>
      </w:r>
      <w:r>
        <w:rPr>
          <w:rFonts w:ascii="Times New Roman" w:cs="Times New Roman" w:hAnsi="Times New Roman"/>
          <w:i/>
          <w:iCs/>
          <w:sz w:val="24"/>
          <w:szCs w:val="24"/>
        </w:rPr>
        <w:t>солнце низкое,</w:t>
      </w:r>
      <w:r>
        <w:rPr>
          <w:rFonts w:ascii="Times New Roman" w:cs="Times New Roman" w:hAnsi="Times New Roman"/>
          <w:sz w:val="24"/>
          <w:szCs w:val="24"/>
        </w:rPr>
        <w:t xml:space="preserve"> </w:t>
      </w:r>
      <w:r>
        <w:rPr>
          <w:rFonts w:ascii="Times New Roman" w:cs="Times New Roman" w:hAnsi="Times New Roman"/>
          <w:i/>
          <w:iCs/>
          <w:sz w:val="24"/>
          <w:szCs w:val="24"/>
        </w:rPr>
        <w:t>он греет плохо</w:t>
      </w:r>
      <w:r>
        <w:rPr>
          <w:rFonts w:ascii="Times New Roman" w:cs="Times New Roman" w:hAnsi="Times New Roman"/>
          <w:sz w:val="24"/>
          <w:szCs w:val="24"/>
        </w:rPr>
        <w:t>); ошибочное ударение в слове (</w:t>
      </w:r>
      <w:r>
        <w:rPr>
          <w:rFonts w:ascii="Times New Roman" w:cs="Times New Roman" w:hAnsi="Times New Roman"/>
          <w:i/>
          <w:iCs/>
          <w:sz w:val="24"/>
          <w:szCs w:val="24"/>
        </w:rPr>
        <w:t>с пола , по ство лу</w:t>
      </w:r>
      <w:r>
        <w:rPr>
          <w:rFonts w:ascii="Times New Roman" w:cs="Times New Roman" w:hAnsi="Times New Roman"/>
          <w:sz w:val="24"/>
          <w:szCs w:val="24"/>
        </w:rPr>
        <w:t>); неразличение вида глаголов (</w:t>
      </w:r>
      <w:r>
        <w:rPr>
          <w:rFonts w:ascii="Times New Roman" w:cs="Times New Roman" w:hAnsi="Times New Roman"/>
          <w:i/>
          <w:iCs/>
          <w:sz w:val="24"/>
          <w:szCs w:val="24"/>
        </w:rPr>
        <w:t xml:space="preserve">сели, пока не перестал дождь — </w:t>
      </w:r>
      <w:r>
        <w:rPr>
          <w:rFonts w:ascii="Times New Roman" w:cs="Times New Roman" w:hAnsi="Times New Roman"/>
          <w:sz w:val="24"/>
          <w:szCs w:val="24"/>
        </w:rPr>
        <w:t xml:space="preserve">вместо </w:t>
      </w:r>
      <w:r>
        <w:rPr>
          <w:rFonts w:ascii="Times New Roman" w:cs="Times New Roman" w:hAnsi="Times New Roman"/>
          <w:i/>
          <w:iCs/>
          <w:sz w:val="24"/>
          <w:szCs w:val="24"/>
        </w:rPr>
        <w:t>сидели</w:t>
      </w:r>
      <w:r>
        <w:rPr>
          <w:rFonts w:ascii="Times New Roman" w:cs="Times New Roman" w:hAnsi="Times New Roman"/>
          <w:sz w:val="24"/>
          <w:szCs w:val="24"/>
        </w:rPr>
        <w:t>); ошибки в беспредложном и предложном управлении (</w:t>
      </w:r>
      <w:r>
        <w:rPr>
          <w:rFonts w:ascii="Times New Roman" w:cs="Times New Roman" w:hAnsi="Times New Roman"/>
          <w:i/>
          <w:iCs/>
          <w:sz w:val="24"/>
          <w:szCs w:val="24"/>
        </w:rPr>
        <w:t>пьет воды, кладет</w:t>
      </w:r>
      <w:r>
        <w:rPr>
          <w:rFonts w:ascii="Times New Roman" w:cs="Times New Roman" w:hAnsi="Times New Roman"/>
          <w:sz w:val="24"/>
          <w:szCs w:val="24"/>
        </w:rPr>
        <w:t xml:space="preserve"> </w:t>
      </w:r>
      <w:r>
        <w:rPr>
          <w:rFonts w:ascii="Times New Roman" w:cs="Times New Roman" w:hAnsi="Times New Roman"/>
          <w:i/>
          <w:iCs/>
          <w:sz w:val="24"/>
          <w:szCs w:val="24"/>
        </w:rPr>
        <w:t>дров</w:t>
      </w:r>
      <w:r>
        <w:rPr>
          <w:rFonts w:ascii="Times New Roman" w:cs="Times New Roman" w:hAnsi="Times New Roman"/>
          <w:sz w:val="24"/>
          <w:szCs w:val="24"/>
        </w:rPr>
        <w:t>); неправильное согласование существительных и прилагательных, особенно среднего рода (</w:t>
      </w:r>
      <w:r>
        <w:rPr>
          <w:rFonts w:ascii="Times New Roman" w:cs="Times New Roman" w:hAnsi="Times New Roman"/>
          <w:i/>
          <w:iCs/>
          <w:sz w:val="24"/>
          <w:szCs w:val="24"/>
        </w:rPr>
        <w:t>небо синяя</w:t>
      </w:r>
      <w:r>
        <w:rPr>
          <w:rFonts w:ascii="Times New Roman" w:cs="Times New Roman" w:hAnsi="Times New Roman"/>
          <w:sz w:val="24"/>
          <w:szCs w:val="24"/>
        </w:rPr>
        <w:t>), реже — неправильное согласование существительных и глаголов (</w:t>
      </w:r>
      <w:r>
        <w:rPr>
          <w:rFonts w:ascii="Times New Roman" w:cs="Times New Roman" w:hAnsi="Times New Roman"/>
          <w:i/>
          <w:iCs/>
          <w:sz w:val="24"/>
          <w:szCs w:val="24"/>
        </w:rPr>
        <w:t>мальчик рисуют</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Pr>
          <w:rFonts w:ascii="Times New Roman" w:cs="Times New Roman" w:hAnsi="Times New Roman"/>
          <w:i/>
          <w:iCs/>
          <w:sz w:val="24"/>
          <w:szCs w:val="24"/>
        </w:rPr>
        <w:t>снег — снеги</w:t>
      </w:r>
      <w:r>
        <w:rPr>
          <w:rFonts w:ascii="Times New Roman" w:cs="Times New Roman" w:hAnsi="Times New Roman"/>
          <w:sz w:val="24"/>
          <w:szCs w:val="24"/>
        </w:rPr>
        <w:t>). Редко используются суффиксальный и префиксальный способы словообразования, причем образование слов является неправильным (</w:t>
      </w:r>
      <w:r>
        <w:rPr>
          <w:rFonts w:ascii="Times New Roman" w:cs="Times New Roman" w:hAnsi="Times New Roman"/>
          <w:i/>
          <w:iCs/>
          <w:sz w:val="24"/>
          <w:szCs w:val="24"/>
        </w:rPr>
        <w:t>садовник — садник</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Изменение слов затруднено звуковыми смешениями, например, к слову </w:t>
      </w:r>
      <w:r>
        <w:rPr>
          <w:rFonts w:ascii="Times New Roman" w:cs="Times New Roman" w:hAnsi="Times New Roman"/>
          <w:i/>
          <w:iCs/>
          <w:sz w:val="24"/>
          <w:szCs w:val="24"/>
        </w:rPr>
        <w:t xml:space="preserve">город </w:t>
      </w:r>
      <w:r>
        <w:rPr>
          <w:rFonts w:ascii="Times New Roman" w:cs="Times New Roman" w:hAnsi="Times New Roman"/>
          <w:sz w:val="24"/>
          <w:szCs w:val="24"/>
        </w:rPr>
        <w:t xml:space="preserve">подбирается родственное слово </w:t>
      </w:r>
      <w:r>
        <w:rPr>
          <w:rFonts w:ascii="Times New Roman" w:cs="Times New Roman" w:hAnsi="Times New Roman"/>
          <w:i/>
          <w:iCs/>
          <w:sz w:val="24"/>
          <w:szCs w:val="24"/>
        </w:rPr>
        <w:t xml:space="preserve">голодный </w:t>
      </w:r>
      <w:r>
        <w:rPr>
          <w:rFonts w:ascii="Times New Roman" w:cs="Times New Roman" w:hAnsi="Times New Roman"/>
          <w:sz w:val="24"/>
          <w:szCs w:val="24"/>
        </w:rPr>
        <w:t xml:space="preserve">(смешение [Р] — [Л]), к слову </w:t>
      </w:r>
      <w:r>
        <w:rPr>
          <w:rFonts w:ascii="Times New Roman" w:cs="Times New Roman" w:hAnsi="Times New Roman"/>
          <w:i/>
          <w:iCs/>
          <w:sz w:val="24"/>
          <w:szCs w:val="24"/>
        </w:rPr>
        <w:t xml:space="preserve">свисток </w:t>
      </w:r>
      <w:r>
        <w:rPr>
          <w:rFonts w:ascii="Times New Roman" w:cs="Times New Roman" w:hAnsi="Times New Roman"/>
          <w:sz w:val="24"/>
          <w:szCs w:val="24"/>
        </w:rPr>
        <w:t xml:space="preserve">— </w:t>
      </w:r>
      <w:r>
        <w:rPr>
          <w:rFonts w:ascii="Times New Roman" w:cs="Times New Roman" w:hAnsi="Times New Roman"/>
          <w:i/>
          <w:iCs/>
          <w:sz w:val="24"/>
          <w:szCs w:val="24"/>
        </w:rPr>
        <w:t xml:space="preserve">цветы </w:t>
      </w:r>
      <w:r>
        <w:rPr>
          <w:rFonts w:ascii="Times New Roman" w:cs="Times New Roman" w:hAnsi="Times New Roman"/>
          <w:sz w:val="24"/>
          <w:szCs w:val="24"/>
        </w:rPr>
        <w:t>(смешение [С] — [Ц]).</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Pr>
          <w:rFonts w:ascii="Times New Roman" w:cs="Times New Roman" w:hAnsi="Times New Roman"/>
          <w:i/>
          <w:iCs/>
          <w:sz w:val="24"/>
          <w:szCs w:val="24"/>
        </w:rPr>
        <w:t>Сегодня уже весь снег растаял, как</w:t>
      </w:r>
      <w:r>
        <w:rPr>
          <w:rFonts w:ascii="Times New Roman" w:cs="Times New Roman" w:hAnsi="Times New Roman"/>
          <w:sz w:val="24"/>
          <w:szCs w:val="24"/>
        </w:rPr>
        <w:t xml:space="preserve"> </w:t>
      </w:r>
      <w:r>
        <w:rPr>
          <w:rFonts w:ascii="Times New Roman" w:cs="Times New Roman" w:hAnsi="Times New Roman"/>
          <w:i/>
          <w:iCs/>
          <w:sz w:val="24"/>
          <w:szCs w:val="24"/>
        </w:rPr>
        <w:t>прошел месяц.</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Дети пользуются полной слоговой структурой слов. Редко наблюдаются перестановки звуков, слогов (</w:t>
      </w:r>
      <w:r>
        <w:rPr>
          <w:rFonts w:ascii="Times New Roman" w:cs="Times New Roman" w:hAnsi="Times New Roman"/>
          <w:i/>
          <w:iCs/>
          <w:sz w:val="24"/>
          <w:szCs w:val="24"/>
        </w:rPr>
        <w:t>колбаса — кобалса</w:t>
      </w:r>
      <w:r>
        <w:rPr>
          <w:rFonts w:ascii="Times New Roman" w:cs="Times New Roman" w:hAnsi="Times New Roman"/>
          <w:sz w:val="24"/>
          <w:szCs w:val="24"/>
        </w:rPr>
        <w:t>). Подобные нарушения проявляются главным образом при воспроизведении незнакомых и сложных по звукослоговой структуре слов.</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Общая характеристика детей с четвертым уровнем</w:t>
      </w:r>
    </w:p>
    <w:p>
      <w:pPr>
        <w:pStyle w:val="style0"/>
        <w:ind w:firstLine="567" w:left="1134" w:right="0"/>
        <w:jc w:val="center"/>
        <w:rPr>
          <w:rFonts w:ascii="Times New Roman" w:cs="Times New Roman" w:hAnsi="Times New Roman"/>
          <w:b/>
          <w:sz w:val="24"/>
          <w:szCs w:val="24"/>
        </w:rPr>
      </w:pPr>
      <w:r>
        <w:rPr>
          <w:rFonts w:ascii="Times New Roman" w:cs="Times New Roman" w:hAnsi="Times New Roman"/>
          <w:b/>
          <w:sz w:val="24"/>
          <w:szCs w:val="24"/>
        </w:rPr>
        <w:t>речевого развития (по Т.Б. Филичевой)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Pr>
          <w:rFonts w:ascii="Times New Roman" w:cs="Times New Roman" w:hAnsi="Times New Roman"/>
          <w:i/>
          <w:iCs/>
          <w:sz w:val="24"/>
          <w:szCs w:val="24"/>
        </w:rPr>
        <w:t>бпибиблиотекарь — библиотекарь</w:t>
      </w:r>
      <w:r>
        <w:rPr>
          <w:rFonts w:ascii="Times New Roman" w:cs="Times New Roman" w:hAnsi="Times New Roman"/>
          <w:sz w:val="24"/>
          <w:szCs w:val="24"/>
        </w:rPr>
        <w:t>), перестановки звуков и слогов (</w:t>
      </w:r>
      <w:r>
        <w:rPr>
          <w:rFonts w:ascii="Times New Roman" w:cs="Times New Roman" w:hAnsi="Times New Roman"/>
          <w:i/>
          <w:iCs/>
          <w:sz w:val="24"/>
          <w:szCs w:val="24"/>
        </w:rPr>
        <w:t>потрной — портной</w:t>
      </w:r>
      <w:r>
        <w:rPr>
          <w:rFonts w:ascii="Times New Roman" w:cs="Times New Roman" w:hAnsi="Times New Roman"/>
          <w:sz w:val="24"/>
          <w:szCs w:val="24"/>
        </w:rPr>
        <w:t>), сокращение согласных при стечении (</w:t>
      </w:r>
      <w:r>
        <w:rPr>
          <w:rFonts w:ascii="Times New Roman" w:cs="Times New Roman" w:hAnsi="Times New Roman"/>
          <w:i/>
          <w:iCs/>
          <w:sz w:val="24"/>
          <w:szCs w:val="24"/>
        </w:rPr>
        <w:t>качихакет кань — ткачиха ткет ткань</w:t>
      </w:r>
      <w:r>
        <w:rPr>
          <w:rFonts w:ascii="Times New Roman" w:cs="Times New Roman" w:hAnsi="Times New Roman"/>
          <w:sz w:val="24"/>
          <w:szCs w:val="24"/>
        </w:rPr>
        <w:t>), замены слогов (</w:t>
      </w:r>
      <w:r>
        <w:rPr>
          <w:rFonts w:ascii="Times New Roman" w:cs="Times New Roman" w:hAnsi="Times New Roman"/>
          <w:i/>
          <w:iCs/>
          <w:sz w:val="24"/>
          <w:szCs w:val="24"/>
        </w:rPr>
        <w:t>кабукетка— табуретка</w:t>
      </w:r>
      <w:r>
        <w:rPr>
          <w:rFonts w:ascii="Times New Roman" w:cs="Times New Roman" w:hAnsi="Times New Roman"/>
          <w:sz w:val="24"/>
          <w:szCs w:val="24"/>
        </w:rPr>
        <w:t>), реже — опускание слогов (</w:t>
      </w:r>
      <w:r>
        <w:rPr>
          <w:rFonts w:ascii="Times New Roman" w:cs="Times New Roman" w:hAnsi="Times New Roman"/>
          <w:i/>
          <w:iCs/>
          <w:sz w:val="24"/>
          <w:szCs w:val="24"/>
        </w:rPr>
        <w:t>трехтажный — трехэтажный</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rFonts w:ascii="Times New Roman" w:cs="Times New Roman" w:hAnsi="Times New Roman"/>
          <w:i/>
          <w:iCs/>
          <w:sz w:val="24"/>
          <w:szCs w:val="24"/>
        </w:rPr>
        <w:t>филин, кенгуру</w:t>
      </w:r>
      <w:r>
        <w:rPr>
          <w:rFonts w:ascii="Times New Roman" w:cs="Times New Roman" w:hAnsi="Times New Roman"/>
          <w:sz w:val="24"/>
          <w:szCs w:val="24"/>
        </w:rPr>
        <w:t>), растений (</w:t>
      </w:r>
      <w:r>
        <w:rPr>
          <w:rFonts w:ascii="Times New Roman" w:cs="Times New Roman" w:hAnsi="Times New Roman"/>
          <w:i/>
          <w:iCs/>
          <w:sz w:val="24"/>
          <w:szCs w:val="24"/>
        </w:rPr>
        <w:t>кактус, вьюн</w:t>
      </w:r>
      <w:r>
        <w:rPr>
          <w:rFonts w:ascii="Times New Roman" w:cs="Times New Roman" w:hAnsi="Times New Roman"/>
          <w:sz w:val="24"/>
          <w:szCs w:val="24"/>
        </w:rPr>
        <w:t>), профессий людей (</w:t>
      </w:r>
      <w:r>
        <w:rPr>
          <w:rFonts w:ascii="Times New Roman" w:cs="Times New Roman" w:hAnsi="Times New Roman"/>
          <w:i/>
          <w:iCs/>
          <w:sz w:val="24"/>
          <w:szCs w:val="24"/>
        </w:rPr>
        <w:t>экскурсовод, пианист</w:t>
      </w:r>
      <w:r>
        <w:rPr>
          <w:rFonts w:ascii="Times New Roman" w:cs="Times New Roman" w:hAnsi="Times New Roman"/>
          <w:sz w:val="24"/>
          <w:szCs w:val="24"/>
        </w:rPr>
        <w:t>), частей тела (</w:t>
      </w:r>
      <w:r>
        <w:rPr>
          <w:rFonts w:ascii="Times New Roman" w:cs="Times New Roman" w:hAnsi="Times New Roman"/>
          <w:i/>
          <w:iCs/>
          <w:sz w:val="24"/>
          <w:szCs w:val="24"/>
        </w:rPr>
        <w:t>пятка, ноздри</w:t>
      </w:r>
      <w:r>
        <w:rPr>
          <w:rFonts w:ascii="Times New Roman" w:cs="Times New Roman" w:hAnsi="Times New Roman"/>
          <w:sz w:val="24"/>
          <w:szCs w:val="24"/>
        </w:rPr>
        <w:t>). Отвечая на вопросы, дети смешивают родовые и видовые понятия (</w:t>
      </w:r>
      <w:r>
        <w:rPr>
          <w:rFonts w:ascii="Times New Roman" w:cs="Times New Roman" w:hAnsi="Times New Roman"/>
          <w:i/>
          <w:iCs/>
          <w:sz w:val="24"/>
          <w:szCs w:val="24"/>
        </w:rPr>
        <w:t>деревья — березки, елки, лес</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При обозначении действий и признаков предметов дети используют типовые и сходные названия (</w:t>
      </w:r>
      <w:r>
        <w:rPr>
          <w:rFonts w:ascii="Times New Roman" w:cs="Times New Roman" w:hAnsi="Times New Roman"/>
          <w:i/>
          <w:iCs/>
          <w:sz w:val="24"/>
          <w:szCs w:val="24"/>
        </w:rPr>
        <w:t xml:space="preserve">прямоугольный </w:t>
      </w:r>
      <w:r>
        <w:rPr>
          <w:rFonts w:ascii="Times New Roman" w:cs="Times New Roman" w:hAnsi="Times New Roman"/>
          <w:sz w:val="24"/>
          <w:szCs w:val="24"/>
        </w:rPr>
        <w:t xml:space="preserve">— </w:t>
      </w:r>
      <w:r>
        <w:rPr>
          <w:rFonts w:ascii="Times New Roman" w:cs="Times New Roman" w:hAnsi="Times New Roman"/>
          <w:i/>
          <w:iCs/>
          <w:sz w:val="24"/>
          <w:szCs w:val="24"/>
        </w:rPr>
        <w:t>квадрат</w:t>
      </w:r>
      <w:r>
        <w:rPr>
          <w:rFonts w:ascii="Times New Roman" w:cs="Times New Roman" w:hAnsi="Times New Roman"/>
          <w:sz w:val="24"/>
          <w:szCs w:val="24"/>
        </w:rPr>
        <w:t xml:space="preserve">, </w:t>
      </w:r>
      <w:r>
        <w:rPr>
          <w:rFonts w:ascii="Times New Roman" w:cs="Times New Roman" w:hAnsi="Times New Roman"/>
          <w:i/>
          <w:iCs/>
          <w:sz w:val="24"/>
          <w:szCs w:val="24"/>
        </w:rPr>
        <w:t>перебежал —</w:t>
      </w:r>
      <w:r>
        <w:rPr>
          <w:rFonts w:ascii="Times New Roman" w:cs="Times New Roman" w:hAnsi="Times New Roman"/>
          <w:sz w:val="24"/>
          <w:szCs w:val="24"/>
        </w:rPr>
        <w:t xml:space="preserve"> </w:t>
      </w:r>
      <w:r>
        <w:rPr>
          <w:rFonts w:ascii="Times New Roman" w:cs="Times New Roman" w:hAnsi="Times New Roman"/>
          <w:i/>
          <w:iCs/>
          <w:sz w:val="24"/>
          <w:szCs w:val="24"/>
        </w:rPr>
        <w:t>бежал</w:t>
      </w:r>
      <w:r>
        <w:rPr>
          <w:rFonts w:ascii="Times New Roman" w:cs="Times New Roman" w:hAnsi="Times New Roman"/>
          <w:sz w:val="24"/>
          <w:szCs w:val="24"/>
        </w:rPr>
        <w:t>). Лексические ошибки проявляются в замене слов, близких по значению (</w:t>
      </w:r>
      <w:r>
        <w:rPr>
          <w:rFonts w:ascii="Times New Roman" w:cs="Times New Roman" w:hAnsi="Times New Roman"/>
          <w:i/>
          <w:iCs/>
          <w:sz w:val="24"/>
          <w:szCs w:val="24"/>
        </w:rPr>
        <w:t xml:space="preserve">мальчик чистит метлой двор </w:t>
      </w:r>
      <w:r>
        <w:rPr>
          <w:rFonts w:ascii="Times New Roman" w:cs="Times New Roman" w:hAnsi="Times New Roman"/>
          <w:sz w:val="24"/>
          <w:szCs w:val="24"/>
        </w:rPr>
        <w:t xml:space="preserve">вместо </w:t>
      </w:r>
      <w:r>
        <w:rPr>
          <w:rFonts w:ascii="Times New Roman" w:cs="Times New Roman" w:hAnsi="Times New Roman"/>
          <w:i/>
          <w:iCs/>
          <w:sz w:val="24"/>
          <w:szCs w:val="24"/>
        </w:rPr>
        <w:t>мальчик подметает</w:t>
      </w:r>
      <w:r>
        <w:rPr>
          <w:rFonts w:ascii="Times New Roman" w:cs="Times New Roman" w:hAnsi="Times New Roman"/>
          <w:sz w:val="24"/>
          <w:szCs w:val="24"/>
        </w:rPr>
        <w:t>), в неточном употреблении и смешении признаков (</w:t>
      </w:r>
      <w:r>
        <w:rPr>
          <w:rFonts w:ascii="Times New Roman" w:cs="Times New Roman" w:hAnsi="Times New Roman"/>
          <w:i/>
          <w:iCs/>
          <w:sz w:val="24"/>
          <w:szCs w:val="24"/>
        </w:rPr>
        <w:t>высокий дом — большой,</w:t>
      </w:r>
      <w:r>
        <w:rPr>
          <w:rFonts w:ascii="Times New Roman" w:cs="Times New Roman" w:hAnsi="Times New Roman"/>
          <w:sz w:val="24"/>
          <w:szCs w:val="24"/>
        </w:rPr>
        <w:t xml:space="preserve"> </w:t>
      </w:r>
      <w:r>
        <w:rPr>
          <w:rFonts w:ascii="Times New Roman" w:cs="Times New Roman" w:hAnsi="Times New Roman"/>
          <w:i/>
          <w:iCs/>
          <w:sz w:val="24"/>
          <w:szCs w:val="24"/>
        </w:rPr>
        <w:t>смелый мальчик — быстры</w:t>
      </w:r>
      <w:r>
        <w:rPr>
          <w:rFonts w:ascii="Times New Roman" w:cs="Times New Roman" w:hAnsi="Times New Roman"/>
          <w:sz w:val="24"/>
          <w:szCs w:val="24"/>
        </w:rPr>
        <w:t>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Pr>
          <w:rFonts w:ascii="Times New Roman" w:cs="Times New Roman" w:hAnsi="Times New Roman"/>
          <w:i/>
          <w:iCs/>
          <w:sz w:val="24"/>
          <w:szCs w:val="24"/>
        </w:rPr>
        <w:t>большой — маленький</w:t>
      </w:r>
      <w:r>
        <w:rPr>
          <w:rFonts w:ascii="Times New Roman" w:cs="Times New Roman" w:hAnsi="Times New Roman"/>
          <w:sz w:val="24"/>
          <w:szCs w:val="24"/>
        </w:rPr>
        <w:t>), пространственную противоположность (</w:t>
      </w:r>
      <w:r>
        <w:rPr>
          <w:rFonts w:ascii="Times New Roman" w:cs="Times New Roman" w:hAnsi="Times New Roman"/>
          <w:i/>
          <w:iCs/>
          <w:sz w:val="24"/>
          <w:szCs w:val="24"/>
        </w:rPr>
        <w:t>далеко — близко</w:t>
      </w:r>
      <w:r>
        <w:rPr>
          <w:rFonts w:ascii="Times New Roman" w:cs="Times New Roman" w:hAnsi="Times New Roman"/>
          <w:sz w:val="24"/>
          <w:szCs w:val="24"/>
        </w:rPr>
        <w:t>), оценочную характеристику (</w:t>
      </w:r>
      <w:r>
        <w:rPr>
          <w:rFonts w:ascii="Times New Roman" w:cs="Times New Roman" w:hAnsi="Times New Roman"/>
          <w:i/>
          <w:iCs/>
          <w:sz w:val="24"/>
          <w:szCs w:val="24"/>
        </w:rPr>
        <w:t>плохой — хороший</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Дети испытывают трудности при выражении антонимических отношений абстрактных слов (</w:t>
      </w:r>
      <w:r>
        <w:rPr>
          <w:rFonts w:ascii="Times New Roman" w:cs="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Pr>
          <w:rFonts w:ascii="Times New Roman" w:cs="Times New Roman" w:hAnsi="Times New Roman"/>
          <w:sz w:val="24"/>
          <w:szCs w:val="24"/>
        </w:rPr>
        <w:t>), которые возрастают по мере абстрактности их значения (</w:t>
      </w:r>
      <w:r>
        <w:rPr>
          <w:rFonts w:ascii="Times New Roman" w:cs="Times New Roman" w:hAnsi="Times New Roman"/>
          <w:i/>
          <w:iCs/>
          <w:sz w:val="24"/>
          <w:szCs w:val="24"/>
        </w:rPr>
        <w:t>молодость — немолодость; парадная дверь — задок, задник, не передничек</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Pr>
          <w:rFonts w:ascii="Times New Roman" w:cs="Times New Roman" w:hAnsi="Times New Roman"/>
          <w:i/>
          <w:iCs/>
          <w:sz w:val="24"/>
          <w:szCs w:val="24"/>
        </w:rPr>
        <w:t xml:space="preserve">румяный как яблоко </w:t>
      </w:r>
      <w:r>
        <w:rPr>
          <w:rFonts w:ascii="Times New Roman" w:cs="Times New Roman" w:hAnsi="Times New Roman"/>
          <w:sz w:val="24"/>
          <w:szCs w:val="24"/>
        </w:rPr>
        <w:t xml:space="preserve">трактуется ребенком </w:t>
      </w:r>
      <w:r>
        <w:rPr>
          <w:rFonts w:ascii="Times New Roman" w:cs="Times New Roman" w:hAnsi="Times New Roman"/>
          <w:i/>
          <w:iCs/>
          <w:sz w:val="24"/>
          <w:szCs w:val="24"/>
        </w:rPr>
        <w:t>как</w:t>
      </w:r>
      <w:r>
        <w:rPr>
          <w:rFonts w:ascii="Times New Roman" w:cs="Times New Roman" w:hAnsi="Times New Roman"/>
          <w:sz w:val="24"/>
          <w:szCs w:val="24"/>
        </w:rPr>
        <w:t xml:space="preserve"> </w:t>
      </w:r>
      <w:r>
        <w:rPr>
          <w:rFonts w:ascii="Times New Roman" w:cs="Times New Roman" w:hAnsi="Times New Roman"/>
          <w:i/>
          <w:iCs/>
          <w:sz w:val="24"/>
          <w:szCs w:val="24"/>
        </w:rPr>
        <w:t>много съел яблок</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Pr>
          <w:rFonts w:ascii="Times New Roman" w:cs="Times New Roman" w:hAnsi="Times New Roman"/>
          <w:i/>
          <w:iCs/>
          <w:sz w:val="24"/>
          <w:szCs w:val="24"/>
        </w:rPr>
        <w:t xml:space="preserve">летчик </w:t>
      </w:r>
      <w:r>
        <w:rPr>
          <w:rFonts w:ascii="Times New Roman" w:cs="Times New Roman" w:hAnsi="Times New Roman"/>
          <w:sz w:val="24"/>
          <w:szCs w:val="24"/>
        </w:rPr>
        <w:t xml:space="preserve">вместо </w:t>
      </w:r>
      <w:r>
        <w:rPr>
          <w:rFonts w:ascii="Times New Roman" w:cs="Times New Roman" w:hAnsi="Times New Roman"/>
          <w:i/>
          <w:iCs/>
          <w:sz w:val="24"/>
          <w:szCs w:val="24"/>
        </w:rPr>
        <w:t>летчица</w:t>
      </w:r>
      <w:r>
        <w:rPr>
          <w:rFonts w:ascii="Times New Roman" w:cs="Times New Roman" w:hAnsi="Times New Roman"/>
          <w:sz w:val="24"/>
          <w:szCs w:val="24"/>
        </w:rPr>
        <w:t>), появляются собственные формы словообразования, не свойственные русскому языку (</w:t>
      </w:r>
      <w:r>
        <w:rPr>
          <w:rFonts w:ascii="Times New Roman" w:cs="Times New Roman" w:hAnsi="Times New Roman"/>
          <w:i/>
          <w:iCs/>
          <w:sz w:val="24"/>
          <w:szCs w:val="24"/>
        </w:rPr>
        <w:t xml:space="preserve">скрепучка </w:t>
      </w:r>
      <w:r>
        <w:rPr>
          <w:rFonts w:ascii="Times New Roman" w:cs="Times New Roman" w:hAnsi="Times New Roman"/>
          <w:sz w:val="24"/>
          <w:szCs w:val="24"/>
        </w:rPr>
        <w:t xml:space="preserve">вместо </w:t>
      </w:r>
      <w:r>
        <w:rPr>
          <w:rFonts w:ascii="Times New Roman" w:cs="Times New Roman" w:hAnsi="Times New Roman"/>
          <w:i/>
          <w:iCs/>
          <w:sz w:val="24"/>
          <w:szCs w:val="24"/>
        </w:rPr>
        <w:t>скрипачка</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Выраженные трудности отмечаются при образовании слов с помощью увеличительных суффиксов. Дети либо повторяют названное слово (</w:t>
      </w:r>
      <w:r>
        <w:rPr>
          <w:rFonts w:ascii="Times New Roman" w:cs="Times New Roman" w:hAnsi="Times New Roman"/>
          <w:i/>
          <w:iCs/>
          <w:sz w:val="24"/>
          <w:szCs w:val="24"/>
        </w:rPr>
        <w:t xml:space="preserve">большой дом </w:t>
      </w:r>
      <w:r>
        <w:rPr>
          <w:rFonts w:ascii="Times New Roman" w:cs="Times New Roman" w:hAnsi="Times New Roman"/>
          <w:sz w:val="24"/>
          <w:szCs w:val="24"/>
        </w:rPr>
        <w:t xml:space="preserve">вместо </w:t>
      </w:r>
      <w:r>
        <w:rPr>
          <w:rFonts w:ascii="Times New Roman" w:cs="Times New Roman" w:hAnsi="Times New Roman"/>
          <w:i/>
          <w:iCs/>
          <w:sz w:val="24"/>
          <w:szCs w:val="24"/>
        </w:rPr>
        <w:t>домище</w:t>
      </w:r>
      <w:r>
        <w:rPr>
          <w:rFonts w:ascii="Times New Roman" w:cs="Times New Roman" w:hAnsi="Times New Roman"/>
          <w:sz w:val="24"/>
          <w:szCs w:val="24"/>
        </w:rPr>
        <w:t>), либо называют его произвольную форму (</w:t>
      </w:r>
      <w:r>
        <w:rPr>
          <w:rFonts w:ascii="Times New Roman" w:cs="Times New Roman" w:hAnsi="Times New Roman"/>
          <w:i/>
          <w:iCs/>
          <w:sz w:val="24"/>
          <w:szCs w:val="24"/>
        </w:rPr>
        <w:t xml:space="preserve">домуща </w:t>
      </w:r>
      <w:r>
        <w:rPr>
          <w:rFonts w:ascii="Times New Roman" w:cs="Times New Roman" w:hAnsi="Times New Roman"/>
          <w:sz w:val="24"/>
          <w:szCs w:val="24"/>
        </w:rPr>
        <w:t xml:space="preserve">вместо </w:t>
      </w:r>
      <w:r>
        <w:rPr>
          <w:rFonts w:ascii="Times New Roman" w:cs="Times New Roman" w:hAnsi="Times New Roman"/>
          <w:i/>
          <w:iCs/>
          <w:sz w:val="24"/>
          <w:szCs w:val="24"/>
        </w:rPr>
        <w:t>домище</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Стойкими остаются ошибки при употреблении уменьшительно- ласкательных суффиксов (</w:t>
      </w:r>
      <w:r>
        <w:rPr>
          <w:rFonts w:ascii="Times New Roman" w:cs="Times New Roman" w:hAnsi="Times New Roman"/>
          <w:i/>
          <w:iCs/>
          <w:sz w:val="24"/>
          <w:szCs w:val="24"/>
        </w:rPr>
        <w:t>гнездко — гнездышко</w:t>
      </w:r>
      <w:r>
        <w:rPr>
          <w:rFonts w:ascii="Times New Roman" w:cs="Times New Roman" w:hAnsi="Times New Roman"/>
          <w:sz w:val="24"/>
          <w:szCs w:val="24"/>
        </w:rPr>
        <w:t>), суффиксов единичности (</w:t>
      </w:r>
      <w:r>
        <w:rPr>
          <w:rFonts w:ascii="Times New Roman" w:cs="Times New Roman" w:hAnsi="Times New Roman"/>
          <w:i/>
          <w:iCs/>
          <w:sz w:val="24"/>
          <w:szCs w:val="24"/>
        </w:rPr>
        <w:t>чайка — чаинка</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На фоне использования многих сложных слов, часто встречающихся в речевой практике (</w:t>
      </w:r>
      <w:r>
        <w:rPr>
          <w:rFonts w:ascii="Times New Roman" w:cs="Times New Roman" w:hAnsi="Times New Roman"/>
          <w:i/>
          <w:iCs/>
          <w:sz w:val="24"/>
          <w:szCs w:val="24"/>
        </w:rPr>
        <w:t>листопад, снегопад, самолет, вертолет</w:t>
      </w:r>
      <w:r>
        <w:rPr>
          <w:rFonts w:ascii="Times New Roman" w:cs="Times New Roman" w:hAnsi="Times New Roman"/>
          <w:sz w:val="24"/>
          <w:szCs w:val="24"/>
        </w:rPr>
        <w:t>), у детей отмечаются трудности при образовании малознакомых сложных слов (</w:t>
      </w:r>
      <w:r>
        <w:rPr>
          <w:rFonts w:ascii="Times New Roman" w:cs="Times New Roman" w:hAnsi="Times New Roman"/>
          <w:i/>
          <w:iCs/>
          <w:sz w:val="24"/>
          <w:szCs w:val="24"/>
        </w:rPr>
        <w:t>лодка</w:t>
      </w:r>
      <w:r>
        <w:rPr>
          <w:rFonts w:ascii="Times New Roman" w:cs="Times New Roman" w:hAnsi="Times New Roman"/>
          <w:sz w:val="24"/>
          <w:szCs w:val="24"/>
        </w:rPr>
        <w:t xml:space="preserve"> вместо </w:t>
      </w:r>
      <w:r>
        <w:rPr>
          <w:rFonts w:ascii="Times New Roman" w:cs="Times New Roman" w:hAnsi="Times New Roman"/>
          <w:i/>
          <w:iCs/>
          <w:sz w:val="24"/>
          <w:szCs w:val="24"/>
        </w:rPr>
        <w:t xml:space="preserve">ледокол, пчельник </w:t>
      </w:r>
      <w:r>
        <w:rPr>
          <w:rFonts w:ascii="Times New Roman" w:cs="Times New Roman" w:hAnsi="Times New Roman"/>
          <w:sz w:val="24"/>
          <w:szCs w:val="24"/>
        </w:rPr>
        <w:t xml:space="preserve">вместо </w:t>
      </w:r>
      <w:r>
        <w:rPr>
          <w:rFonts w:ascii="Times New Roman" w:cs="Times New Roman" w:hAnsi="Times New Roman"/>
          <w:i/>
          <w:iCs/>
          <w:sz w:val="24"/>
          <w:szCs w:val="24"/>
        </w:rPr>
        <w:t>пчеловод</w:t>
      </w:r>
      <w:r>
        <w:rPr>
          <w:rFonts w:ascii="Times New Roman" w:cs="Times New Roman" w:hAnsi="Times New Roman"/>
          <w:sz w:val="24"/>
          <w:szCs w:val="24"/>
        </w:rPr>
        <w:t xml:space="preserve">).  </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Стойкими остаются ошибки при употреблении уменьшительно - ласкательных суффиксов (</w:t>
      </w:r>
      <w:r>
        <w:rPr>
          <w:rFonts w:ascii="Times New Roman" w:cs="Times New Roman" w:hAnsi="Times New Roman"/>
          <w:i/>
          <w:iCs/>
          <w:sz w:val="24"/>
          <w:szCs w:val="24"/>
        </w:rPr>
        <w:t>гнездко — гнездышко</w:t>
      </w:r>
      <w:r>
        <w:rPr>
          <w:rFonts w:ascii="Times New Roman" w:cs="Times New Roman" w:hAnsi="Times New Roman"/>
          <w:sz w:val="24"/>
          <w:szCs w:val="24"/>
        </w:rPr>
        <w:t>), суффиксов единичности (</w:t>
      </w:r>
      <w:r>
        <w:rPr>
          <w:rFonts w:ascii="Times New Roman" w:cs="Times New Roman" w:hAnsi="Times New Roman"/>
          <w:i/>
          <w:iCs/>
          <w:sz w:val="24"/>
          <w:szCs w:val="24"/>
        </w:rPr>
        <w:t>чайка — чаинка</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Сложности возникают при дифференциации глаголов, включающих приставки </w:t>
      </w:r>
      <w:r>
        <w:rPr>
          <w:rFonts w:ascii="Times New Roman" w:cs="Times New Roman" w:hAnsi="Times New Roman"/>
          <w:i/>
          <w:iCs/>
          <w:sz w:val="24"/>
          <w:szCs w:val="24"/>
        </w:rPr>
        <w:t xml:space="preserve">ото-, вы- </w:t>
      </w:r>
      <w:r>
        <w:rPr>
          <w:rFonts w:ascii="Times New Roman" w:cs="Times New Roman" w:hAnsi="Times New Roman"/>
          <w:sz w:val="24"/>
          <w:szCs w:val="24"/>
        </w:rPr>
        <w:t>(</w:t>
      </w:r>
      <w:r>
        <w:rPr>
          <w:rFonts w:ascii="Times New Roman" w:cs="Times New Roman" w:hAnsi="Times New Roman"/>
          <w:i/>
          <w:iCs/>
          <w:sz w:val="24"/>
          <w:szCs w:val="24"/>
        </w:rPr>
        <w:t>выдвинуть — подвинуть, отодвинуть — двинуть</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rFonts w:ascii="Times New Roman" w:cs="Times New Roman" w:hAnsi="Times New Roman"/>
          <w:i/>
          <w:iCs/>
          <w:sz w:val="24"/>
          <w:szCs w:val="24"/>
        </w:rPr>
        <w:t>Дети увидели медведев, воронов</w:t>
      </w:r>
      <w:r>
        <w:rPr>
          <w:rFonts w:ascii="Times New Roman" w:cs="Times New Roman" w:hAnsi="Times New Roman"/>
          <w:sz w:val="24"/>
          <w:szCs w:val="24"/>
        </w:rPr>
        <w:t>). Имеют место нарушения согласования прилагательных с существительным мужского и женского рода (</w:t>
      </w:r>
      <w:r>
        <w:rPr>
          <w:rFonts w:ascii="Times New Roman" w:cs="Times New Roman" w:hAnsi="Times New Roman"/>
          <w:i/>
          <w:iCs/>
          <w:sz w:val="24"/>
          <w:szCs w:val="24"/>
        </w:rPr>
        <w:t>Я раскрашиваю шарик красным фломастером и красным</w:t>
      </w:r>
      <w:r>
        <w:rPr>
          <w:rFonts w:ascii="Times New Roman" w:cs="Times New Roman" w:hAnsi="Times New Roman"/>
          <w:sz w:val="24"/>
          <w:szCs w:val="24"/>
        </w:rPr>
        <w:t xml:space="preserve"> </w:t>
      </w:r>
      <w:r>
        <w:rPr>
          <w:rFonts w:ascii="Times New Roman" w:cs="Times New Roman" w:hAnsi="Times New Roman"/>
          <w:i/>
          <w:iCs/>
          <w:sz w:val="24"/>
          <w:szCs w:val="24"/>
        </w:rPr>
        <w:t>ручкой</w:t>
      </w:r>
      <w:r>
        <w:rPr>
          <w:rFonts w:ascii="Times New Roman" w:cs="Times New Roman" w:hAnsi="Times New Roman"/>
          <w:sz w:val="24"/>
          <w:szCs w:val="24"/>
        </w:rPr>
        <w:t>), единственного и множественного числа (</w:t>
      </w:r>
      <w:r>
        <w:rPr>
          <w:rFonts w:ascii="Times New Roman" w:cs="Times New Roman" w:hAnsi="Times New Roman"/>
          <w:i/>
          <w:iCs/>
          <w:sz w:val="24"/>
          <w:szCs w:val="24"/>
        </w:rPr>
        <w:t>Я раскладываю книги на</w:t>
      </w:r>
      <w:r>
        <w:rPr>
          <w:rFonts w:ascii="Times New Roman" w:cs="Times New Roman" w:hAnsi="Times New Roman"/>
          <w:sz w:val="24"/>
          <w:szCs w:val="24"/>
        </w:rPr>
        <w:t xml:space="preserve"> </w:t>
      </w:r>
      <w:r>
        <w:rPr>
          <w:rFonts w:ascii="Times New Roman" w:cs="Times New Roman" w:hAnsi="Times New Roman"/>
          <w:i/>
          <w:iCs/>
          <w:sz w:val="24"/>
          <w:szCs w:val="24"/>
        </w:rPr>
        <w:t>большом столах и маленьком стулах</w:t>
      </w:r>
      <w:r>
        <w:rPr>
          <w:rFonts w:ascii="Times New Roman" w:cs="Times New Roman" w:hAnsi="Times New Roman"/>
          <w:sz w:val="24"/>
          <w:szCs w:val="24"/>
        </w:rPr>
        <w:t>), нарушения в согласовании числительных с существительными (</w:t>
      </w:r>
      <w:r>
        <w:rPr>
          <w:rFonts w:ascii="Times New Roman" w:cs="Times New Roman" w:hAnsi="Times New Roman"/>
          <w:i/>
          <w:iCs/>
          <w:sz w:val="24"/>
          <w:szCs w:val="24"/>
        </w:rPr>
        <w:t>Собачка увидела две кошки и побежала за</w:t>
      </w:r>
      <w:r>
        <w:rPr>
          <w:rFonts w:ascii="Times New Roman" w:cs="Times New Roman" w:hAnsi="Times New Roman"/>
          <w:sz w:val="24"/>
          <w:szCs w:val="24"/>
        </w:rPr>
        <w:t xml:space="preserve"> </w:t>
      </w:r>
      <w:r>
        <w:rPr>
          <w:rFonts w:ascii="Times New Roman" w:cs="Times New Roman" w:hAnsi="Times New Roman"/>
          <w:i/>
          <w:iCs/>
          <w:sz w:val="24"/>
          <w:szCs w:val="24"/>
        </w:rPr>
        <w:t>двумями кошками</w:t>
      </w:r>
      <w:r>
        <w:rPr>
          <w:rFonts w:ascii="Times New Roman" w:cs="Times New Roman" w:hAnsi="Times New Roman"/>
          <w:sz w:val="24"/>
          <w:szCs w:val="24"/>
        </w:rPr>
        <w:t>).</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rFonts w:ascii="Times New Roman" w:cs="Times New Roman" w:hAnsi="Times New Roman"/>
          <w:i/>
          <w:iCs/>
          <w:sz w:val="24"/>
          <w:szCs w:val="24"/>
        </w:rPr>
        <w:t xml:space="preserve">Мама предупредила, я не ходил далеко </w:t>
      </w:r>
      <w:r>
        <w:rPr>
          <w:rFonts w:ascii="Times New Roman" w:cs="Times New Roman" w:hAnsi="Times New Roman"/>
          <w:sz w:val="24"/>
          <w:szCs w:val="24"/>
        </w:rPr>
        <w:t>— чтобы не ходил далеко), в замене союзов (</w:t>
      </w:r>
      <w:r>
        <w:rPr>
          <w:rFonts w:ascii="Times New Roman" w:cs="Times New Roman" w:hAnsi="Times New Roman"/>
          <w:i/>
          <w:iCs/>
          <w:sz w:val="24"/>
          <w:szCs w:val="24"/>
        </w:rPr>
        <w:t xml:space="preserve">Я побежал, куда сидел щенок </w:t>
      </w:r>
      <w:r>
        <w:rPr>
          <w:rFonts w:ascii="Times New Roman" w:cs="Times New Roman" w:hAnsi="Times New Roman"/>
          <w:sz w:val="24"/>
          <w:szCs w:val="24"/>
        </w:rPr>
        <w:t>— где сидел щенок), в инверсии (</w:t>
      </w:r>
      <w:r>
        <w:rPr>
          <w:rFonts w:ascii="Times New Roman" w:cs="Times New Roman" w:hAnsi="Times New Roman"/>
          <w:i/>
          <w:iCs/>
          <w:sz w:val="24"/>
          <w:szCs w:val="24"/>
        </w:rPr>
        <w:t>Наконец все увидели долго искали которого котенка</w:t>
      </w:r>
      <w:r>
        <w:rPr>
          <w:rFonts w:ascii="Times New Roman" w:cs="Times New Roman" w:hAnsi="Times New Roman"/>
          <w:sz w:val="24"/>
          <w:szCs w:val="24"/>
        </w:rPr>
        <w:t xml:space="preserve"> — увидели котенка, которого долго искали).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r>
    </w:p>
    <w:p>
      <w:pPr>
        <w:pStyle w:val="style0"/>
        <w:ind w:firstLine="567" w:left="1134" w:right="0"/>
        <w:rPr>
          <w:rFonts w:ascii="Times New Roman" w:cs="Times New Roman" w:hAnsi="Times New Roman"/>
          <w:iCs/>
          <w:sz w:val="24"/>
          <w:szCs w:val="24"/>
        </w:rPr>
      </w:pPr>
      <w:r>
        <w:rPr>
          <w:rFonts w:ascii="Times New Roman" w:cs="Times New Roman" w:hAnsi="Times New Roman"/>
          <w:sz w:val="24"/>
          <w:szCs w:val="24"/>
        </w:rPr>
        <w:tab/>
        <w:t xml:space="preserve"> «Программа» строится на основе </w:t>
      </w:r>
      <w:r>
        <w:rPr>
          <w:rFonts w:ascii="Times New Roman" w:cs="Times New Roman" w:hAnsi="Times New Roman"/>
          <w:iCs/>
          <w:sz w:val="24"/>
          <w:szCs w:val="24"/>
        </w:rPr>
        <w:t>общих закономерностей развития детей дошкольного возраста с учетом сензитивных периодов в развитии психических процессов.</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xml:space="preserve">Таким образом, разработанная нами в соответствии с ФГОС ДО «Программа» </w:t>
      </w:r>
      <w:r>
        <w:rPr>
          <w:rFonts w:ascii="Times New Roman" w:cs="Times New Roman" w:hAnsi="Times New Roman"/>
          <w:b/>
          <w:bCs/>
          <w:i/>
          <w:iCs/>
          <w:sz w:val="24"/>
          <w:szCs w:val="24"/>
        </w:rPr>
        <w:t xml:space="preserve">направлена </w:t>
      </w:r>
      <w:r>
        <w:rPr>
          <w:rFonts w:ascii="Times New Roman" w:cs="Times New Roman" w:hAnsi="Times New Roman"/>
          <w:sz w:val="24"/>
          <w:szCs w:val="24"/>
        </w:rPr>
        <w:t>на:</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реализацию преемственности содержания общеобразовательных программ дошкольного и начального общего образования;</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ab/>
        <w:t>Целенаправленная и последовательная работа по всем направлениям развития детей с тяжелыми нарушениями речи обеспечивается целостным содержанием «Программы».</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Для достижения положительной динамики в коррекционной работе логопед  может  рекомендовать родителям воспитанника  консультацию у  невропатолога, отоларинголога, окулиста.</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Основной формой работы во всех пяти образовательных областях индивидуальной программы с учетом ФГОС является игровая деятельность — основная форма деятельности дошкольников. 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 xml:space="preserve">Выполнение коррекционных, развивающих и воспитательных задач обеспечивается благодаря комплексному подходу и интеграции усилий специалистов ДОУ и семей воспитанников. </w:t>
      </w:r>
    </w:p>
    <w:p>
      <w:pPr>
        <w:pStyle w:val="style0"/>
        <w:ind w:firstLine="567" w:left="1134" w:right="0"/>
        <w:rPr>
          <w:rFonts w:ascii="Times New Roman" w:cs="Times New Roman" w:hAnsi="Times New Roman"/>
          <w:sz w:val="24"/>
          <w:szCs w:val="24"/>
        </w:rPr>
      </w:pPr>
      <w:r>
        <w:rPr>
          <w:rFonts w:ascii="Times New Roman" w:cs="Times New Roman" w:hAnsi="Times New Roman"/>
          <w:sz w:val="24"/>
          <w:szCs w:val="24"/>
        </w:rPr>
        <w:t>Реализация принципа комплексного подхода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pPr>
        <w:pStyle w:val="style181"/>
        <w:tabs>
          <w:tab w:leader="none" w:pos="0" w:val="left"/>
        </w:tabs>
        <w:spacing w:after="6" w:before="0"/>
        <w:ind w:hanging="0" w:left="1134" w:right="-1"/>
        <w:contextualSpacing/>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1.1.3. Принципы и подходы к формированию программы.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ОВЗ, то есть одним из основных принципов Программы является принцип природосообразности.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Программа учитывает общность развития нормально развивающихся детей и детей с ОВЗ основывается на онтогенетическом принципе, учитывая закономерности развития детей в  норме.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Кроме того, Программа имеет в своей основе следующие принципы: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принцип индивидуализации, учета возможностей, особенностей развития и потребностей каждого ребенка;</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принцип признания каждого ребенка полноправным участником образовательного процесса;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принцип поддержки детской инициативы и формирования познавательных интересов каждого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принципы интеграции усилий специалистов;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принцип систематичности и взаимосвязи учебного материала;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принцип постепенности подачи учебного материала;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Коррекционно-развивающее занятие 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коллектива и семей воспитанников. Реализация принципа интеграции способствует более высоким темпам общего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воспитателей и родителей дошкольников.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работе по образовательной области «Познавательное развитие» участвуют воспитатели, педагог-психолог.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ОВЗ и этапа коррекционной работы.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который рекомендует логоритмические упражнения.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Коррекционное направление работы является приоритетным, так как целью его является выравнивание  психофизического развития детей. Все педагоги следят за речью детей и закрепляют речевые навыки, сформированные учителем- логопедом. Кроме того, родители дошкольников под руководством учителя-логопеда, педагога-психолога занимаются коррекционно-развивающей работой, участвуют в коррекции психических процессов и эмоционально – волевой сферы.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Воспитатели, музыкальный руководитель, инструктор по физическому воспитанию занимаются физическим, социально-коммуникативным, познавательным, речевым, художественно-эстетическим развитием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ОВЗ,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pPr>
        <w:pStyle w:val="style0"/>
        <w:tabs>
          <w:tab w:leader="none" w:pos="0" w:val="left"/>
        </w:tabs>
        <w:spacing w:after="6" w:before="0"/>
        <w:ind w:firstLine="284" w:left="1134" w:right="-1"/>
        <w:contextualSpacing w:val="false"/>
        <w:rPr>
          <w:rFonts w:ascii="Times New Roman" w:cs="Times New Roman" w:hAnsi="Times New Roman"/>
          <w:b/>
          <w:i/>
          <w:sz w:val="24"/>
          <w:szCs w:val="24"/>
        </w:rPr>
      </w:pPr>
      <w:r>
        <w:rPr>
          <w:rFonts w:ascii="Times New Roman" w:cs="Times New Roman" w:hAnsi="Times New Roman"/>
          <w:b/>
          <w:i/>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sz w:val="24"/>
          <w:szCs w:val="24"/>
        </w:rPr>
      </w:pPr>
      <w:r>
        <w:rPr>
          <w:rFonts w:ascii="Times New Roman" w:cs="Times New Roman" w:hAnsi="Times New Roman"/>
          <w:b/>
          <w:i/>
          <w:sz w:val="24"/>
          <w:szCs w:val="24"/>
        </w:rPr>
        <w:t xml:space="preserve">Описание ежедневной организации жизни и деятельности детей </w:t>
      </w:r>
    </w:p>
    <w:p>
      <w:pPr>
        <w:pStyle w:val="style0"/>
        <w:tabs>
          <w:tab w:leader="none" w:pos="0" w:val="left"/>
        </w:tabs>
        <w:spacing w:after="6" w:before="0"/>
        <w:ind w:firstLine="284" w:left="1134" w:right="-1"/>
        <w:contextualSpacing w:val="false"/>
        <w:rPr>
          <w:rFonts w:ascii="Times New Roman" w:cs="Times New Roman" w:hAnsi="Times New Roman"/>
          <w:b/>
          <w:i/>
          <w:sz w:val="24"/>
          <w:szCs w:val="24"/>
        </w:rPr>
      </w:pPr>
      <w:r>
        <w:rPr>
          <w:rFonts w:ascii="Times New Roman" w:cs="Times New Roman" w:hAnsi="Times New Roman"/>
          <w:b/>
          <w:i/>
          <w:sz w:val="24"/>
          <w:szCs w:val="24"/>
        </w:rPr>
        <w:t xml:space="preserve">           </w:t>
      </w:r>
      <w:r>
        <w:rPr>
          <w:rFonts w:ascii="Times New Roman" w:cs="Times New Roman" w:hAnsi="Times New Roman"/>
          <w:b/>
          <w:i/>
          <w:sz w:val="24"/>
          <w:szCs w:val="24"/>
        </w:rPr>
        <w:t>в общеразвивающих группах для детей с ОВЗ.</w:t>
      </w:r>
    </w:p>
    <w:p>
      <w:pPr>
        <w:pStyle w:val="style0"/>
        <w:tabs>
          <w:tab w:leader="none" w:pos="0" w:val="left"/>
        </w:tabs>
        <w:spacing w:after="6" w:before="0"/>
        <w:ind w:firstLine="284" w:left="1134" w:right="-1"/>
        <w:contextualSpacing w:val="false"/>
        <w:rPr>
          <w:rFonts w:ascii="Times New Roman" w:cs="Times New Roman" w:hAnsi="Times New Roman"/>
          <w:b/>
          <w:i/>
          <w:sz w:val="24"/>
          <w:szCs w:val="24"/>
        </w:rPr>
      </w:pPr>
      <w:r>
        <w:rPr>
          <w:rFonts w:ascii="Times New Roman" w:cs="Times New Roman" w:hAnsi="Times New Roman"/>
          <w:b/>
          <w:i/>
          <w:sz w:val="24"/>
          <w:szCs w:val="24"/>
        </w:rPr>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sz w:val="24"/>
          <w:szCs w:val="24"/>
        </w:rPr>
        <w:t>Организация жизни и деятельности детей заложена в «Режиме дня».</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9.00 начинаются занятия по учебному плану детского сада. Практика показывает, что наиболее эффективной формой организации детей с ОВЗ на занятиях – является подгрупповая или индивидуальная форма. Детей, слабо усваивающих программу, отличающихся особенностями поведения, т.е. «не вписывающихся» в общегрупповые занятия, можно временно не включать в подгруппы и на начальных этапах обучения работать с ними индивидуально. После подгрупповых занятий учитель-логопед и педагог-психолог проводят индивидуальные коррекционные занятия по индивидуальному плану (10-15 минут с каждым ребенком). При этом придерживается гибкого графика, чтобы максимально сократить пропуски других занятий и не лишать ребенка возможности поиграть с детьми. Третье занятие в утреннее время всегда носит динамический характер – это или музыка, или физкультура. 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Наблюдение за свободной деятельностью детей является важным показателем в оценке эффективности работы специалистов группы, особенно воспитателя. На прогулке реализуют как оздоровительные задачи, так и специальные коррекционно- 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После прогулки дети готовятся к обеду, обедают, а затем 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применяется для всех режимных моментов (умывание, сервировка стола, раздевание перед сном и т. д.).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обучении детей принимают участие все взрослые, работающие в группе.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Дневной сон имеет большое значение для детей с ОВЗ,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Далее распорядок дня строится согласно режиму дня: игры, полдник, занятие (если оно предусмотрено сеткой занятия), «коррекционный час», вечерняя прогулка, игры. Воспитатель проводит индивидуальные или мало подгрупповые занятия с детьми по заданию учителя-логопеда и педагога-психолога. 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Индивидуально воспитатель занимается 10 – 15 минут, затем дети меняются местами.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Работа психолога строится с учётом специфики учреждения. Если в нём есть учитель – дефектолог, психолог акцентирует внимание на коррекции эмоциональной сферы и поведения детей,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 </w:t>
      </w:r>
    </w:p>
    <w:p>
      <w:pPr>
        <w:pStyle w:val="style0"/>
        <w:ind w:firstLine="567" w:left="1134" w:right="-227"/>
        <w:jc w:val="center"/>
        <w:rPr>
          <w:rFonts w:ascii="Times New Roman" w:cs="Times New Roman" w:hAnsi="Times New Roman"/>
          <w:b/>
          <w:bCs/>
          <w:sz w:val="24"/>
          <w:szCs w:val="24"/>
        </w:rPr>
      </w:pPr>
      <w:r>
        <w:rPr>
          <w:rFonts w:ascii="Times New Roman" w:cs="Times New Roman" w:hAnsi="Times New Roman"/>
          <w:b/>
          <w:bCs/>
          <w:sz w:val="24"/>
          <w:szCs w:val="24"/>
        </w:rPr>
        <w:t>Целевые ориентиры освоения «Программы» детьми младшего дошкольного возраста с ТНР.</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ab/>
        <w:t>Ребенок:</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способен к устойчивому эмоциональному контакту со взрослым и сверстниками;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проявляет речевую активность, способность взаимодействовать с окружающими, желание общаться с помощью слова;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понимает названия предметов, действий, признаков, встречающихся в повседневной речи;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различает лексические значения слов и грамматических форм слова;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рассказывает двустишья и простые потешки;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для передачи сообщения слова, простые предложения, состоящие из двух-трех слов, которые могут добавляться жестами;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произносит простые по артикуляции звуки;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воспроизводит звукослоговую структуру двухсложных слов, состоящих из открытых, закрытых слогов, с ударением на гласном звуке.</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испытывает потребность в общении и применении общих речевых умений;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стремится к расширению понимания речи;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пополняет активный словарный запас с последующим включением его в простые фразы;</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простые по семантике грамматические формы слов и продуктивные словообразовательные модели;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простейшие коммуникативные высказывания.</w:t>
      </w:r>
    </w:p>
    <w:p>
      <w:pPr>
        <w:pStyle w:val="style0"/>
        <w:spacing w:line="100" w:lineRule="atLeast"/>
        <w:ind w:firstLine="567" w:left="1134" w:right="0"/>
        <w:jc w:val="both"/>
        <w:rPr>
          <w:rFonts w:ascii="Times New Roman" w:cs="Times New Roman" w:hAnsi="Times New Roman"/>
          <w:b/>
          <w:bCs/>
          <w:sz w:val="24"/>
          <w:szCs w:val="24"/>
        </w:rPr>
      </w:pPr>
      <w:r>
        <w:rPr>
          <w:rFonts w:ascii="Times New Roman" w:cs="Times New Roman" w:hAnsi="Times New Roman"/>
          <w:b/>
          <w:bCs/>
          <w:sz w:val="24"/>
          <w:szCs w:val="24"/>
        </w:rPr>
      </w:r>
    </w:p>
    <w:p>
      <w:pPr>
        <w:pStyle w:val="style0"/>
        <w:spacing w:line="100" w:lineRule="atLeast"/>
        <w:ind w:firstLine="567" w:left="1134" w:right="0"/>
        <w:jc w:val="center"/>
        <w:rPr>
          <w:rFonts w:ascii="Times New Roman" w:cs="Times New Roman" w:hAnsi="Times New Roman"/>
          <w:b/>
          <w:bCs/>
          <w:sz w:val="24"/>
          <w:szCs w:val="24"/>
        </w:rPr>
      </w:pPr>
      <w:r>
        <w:rPr>
          <w:rFonts w:ascii="Times New Roman" w:cs="Times New Roman" w:hAnsi="Times New Roman"/>
          <w:b/>
          <w:bCs/>
          <w:sz w:val="24"/>
          <w:szCs w:val="24"/>
        </w:rPr>
        <w:t>Целевые ориентиры освоения «Программы» детьми среднего дошкольного возраста с ТНР</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Ребенок:</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проявляет мотивацию к занятиям, попытки планировать (с помощью взрослого) деятельность для достижения какой-либо(конкретной) цели;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употребляет слова, обозначающие названия предметов, действий, признаков, состояний, свойств и качеств;</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слова в соответствии с коммуникативной ситуацией;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различает словообразовательные модели и грамматические формы слов в импрессивной речи;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в речи простейшие виды сложносочиненных предложений с сочинительными союзами;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пересказывает (с помощью взрослого) небольшую сказку, рассказ;</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составляет описательный рассказ по вопросам (с помощью взрослого), ориентируясь на игрушки, картинки, из личного опыта;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различает на слух ненарушенные и нарушенные в произношении звуки;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простыми формами фонематического анализа;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различные виды интонационных конструкций.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может самостоятельно получать новую информацию (задает вопросы, экспериментирует);</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обладает значительно возросшим объемом понимания речи;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обладает возросшими звукопроизносительными возможностями;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 речи употребляет все части речи, проявляя словотворчество;</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 помощью взрослого рассказывает по картинке, пересказывает небольшие произведения;</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обладает значительно расширенным активным словарным запасом с последующим включением его в простые фразы;</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ситуативной речью в общении с другими детьми и со взрослыми.</w:t>
      </w:r>
    </w:p>
    <w:p>
      <w:pPr>
        <w:pStyle w:val="style0"/>
        <w:spacing w:line="100" w:lineRule="atLeast"/>
        <w:ind w:firstLine="567" w:left="1134" w:right="0"/>
        <w:jc w:val="both"/>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spacing w:line="100" w:lineRule="atLeast"/>
        <w:ind w:firstLine="567" w:left="1134" w:right="0"/>
        <w:jc w:val="center"/>
        <w:rPr>
          <w:rFonts w:ascii="Times New Roman" w:cs="Times New Roman" w:hAnsi="Times New Roman"/>
          <w:b/>
          <w:bCs/>
          <w:sz w:val="24"/>
          <w:szCs w:val="24"/>
        </w:rPr>
      </w:pPr>
      <w:r>
        <w:rPr>
          <w:rFonts w:ascii="Times New Roman" w:cs="Times New Roman" w:hAnsi="Times New Roman"/>
          <w:b/>
          <w:bCs/>
          <w:sz w:val="24"/>
          <w:szCs w:val="24"/>
        </w:rPr>
        <w:t>Целевые ориентиры освоения «Программы» детьми старшего дошкольного возраста с ТНР</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Ребенок:</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обладает сформированной мотивацией к школьному обучению;</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усваивает значения новых слов на основе углубленных знаний о предметах и явлениях окружающего мира;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употребляет слова, обозначающие личностные характеристики, с эмотивным значением, многозначные;</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умеет подбирать слова с противоположным и сходным значением;</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умеет осмысливать образные выражения и объяснять смысл поговорок (при необходимости прибегает к помощи взрослого);</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правильно употребляет грамматические формы слова; продуктивные и непродуктивные словообразовательные модели;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умеет подбирать однокоренные слова, образовывать сложные слова;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умеет составлять творческие рассказы;</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осуществляет слуховую и слухопроизносительную дифференциацию звуков по всем дифференциальным признакам;</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понятиями «слово» и «слог», «предложение»;</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умеет составлять графические схемы слогов, слов, предложений;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знает печатные буквы (без употребления алфавитных названий), умеет их воспроизводить;</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правильно произносит звуки (в соответствии с онтогенезом);</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воспроизводит слова различной звукослоговой структуры (изолированно и в условиях контекста);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самостоятельно получает новую информацию (задает вопросы, экспериментирует);</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правильно произносит все звуки, замечает ошибки в звукопроизношении;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грамотно использует все части речи, строит распространенные предложения;</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словарным запасом, связанным с содержанием эмоционального, бытового, предметного, социального и игрового опыта детей;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использует обобщающие слова, устанавливает и выражает в речи антонимические и синонимические отношения;</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объясняет значения знакомых многозначных слов;</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владеет языковыми операции, обеспечивающими овладение грамотой.</w:t>
      </w:r>
    </w:p>
    <w:p>
      <w:pPr>
        <w:pStyle w:val="style0"/>
        <w:spacing w:line="100" w:lineRule="atLeast"/>
        <w:ind w:firstLine="567" w:left="1134" w:right="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100" w:lineRule="atLeast"/>
        <w:ind w:firstLine="567" w:left="1134" w:right="0"/>
        <w:jc w:val="center"/>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567" w:left="1134" w:right="-1"/>
        <w:contextualSpacing w:val="false"/>
        <w:rPr>
          <w:rFonts w:ascii="Times New Roman" w:cs="Times New Roman" w:hAnsi="Times New Roman"/>
          <w:b/>
          <w:sz w:val="24"/>
          <w:szCs w:val="24"/>
        </w:rPr>
      </w:pPr>
      <w:r>
        <w:rPr>
          <w:rFonts w:ascii="Times New Roman" w:cs="Times New Roman" w:hAnsi="Times New Roman"/>
          <w:b/>
          <w:sz w:val="24"/>
          <w:szCs w:val="24"/>
        </w:rPr>
        <w:t>II. СОДЕРЖАТЕЛЬНЫЙ РАЗДЕЛ АДАПТИРОВАННОЙ ПРОГРАММЫ</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2.1. Структура программы и основные направления коррекционно-развивающей работы с детьми с ОВЗ в группах общеразвивающей направленности.</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2</w:t>
      </w:r>
      <w:r>
        <w:rPr>
          <w:rFonts w:ascii="Times New Roman" w:cs="Times New Roman" w:hAnsi="Times New Roman"/>
          <w:sz w:val="24"/>
          <w:szCs w:val="24"/>
        </w:rPr>
        <w:t>.</w:t>
      </w:r>
      <w:r>
        <w:rPr>
          <w:rFonts w:ascii="Times New Roman" w:cs="Times New Roman" w:hAnsi="Times New Roman"/>
          <w:b/>
          <w:sz w:val="24"/>
          <w:szCs w:val="24"/>
        </w:rPr>
        <w:t>2</w:t>
      </w:r>
      <w:r>
        <w:rPr>
          <w:rFonts w:ascii="Times New Roman" w:cs="Times New Roman" w:hAnsi="Times New Roman"/>
          <w:sz w:val="24"/>
          <w:szCs w:val="24"/>
        </w:rPr>
        <w:t xml:space="preserve">. </w:t>
      </w:r>
      <w:r>
        <w:rPr>
          <w:rFonts w:ascii="Times New Roman" w:cs="Times New Roman" w:hAnsi="Times New Roman"/>
          <w:b/>
          <w:sz w:val="24"/>
          <w:szCs w:val="24"/>
        </w:rPr>
        <w:t>Основные направления коррекционно-развивающей работы.</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u w:val="single"/>
          <w:lang w:val="en-US"/>
        </w:rPr>
        <w:t>I</w:t>
      </w:r>
      <w:r>
        <w:rPr>
          <w:rFonts w:ascii="Times New Roman" w:cs="Times New Roman" w:hAnsi="Times New Roman"/>
          <w:sz w:val="24"/>
          <w:szCs w:val="24"/>
          <w:u w:val="single"/>
        </w:rPr>
        <w:t xml:space="preserve"> Образовательная область «Речевое развитие»:</w:t>
      </w:r>
      <w:r>
        <w:rPr>
          <w:rFonts w:ascii="Times New Roman" w:cs="Times New Roman" w:hAnsi="Times New Roman"/>
          <w:sz w:val="24"/>
          <w:szCs w:val="24"/>
        </w:rPr>
        <w:t xml:space="preserve">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словаря;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Формирование и совершенствование грамматического строя речи;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связной речи;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Формирование коммуникативных навыков;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Обучение элементам грамоты.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u w:val="single"/>
          <w:lang w:val="en-US"/>
        </w:rPr>
        <w:t>II</w:t>
      </w:r>
      <w:r>
        <w:rPr>
          <w:rFonts w:ascii="Times New Roman" w:cs="Times New Roman" w:hAnsi="Times New Roman"/>
          <w:sz w:val="24"/>
          <w:szCs w:val="24"/>
          <w:u w:val="single"/>
        </w:rPr>
        <w:t xml:space="preserve"> Образовательная область «Познавательное развитие»:</w:t>
      </w:r>
      <w:r>
        <w:rPr>
          <w:rFonts w:ascii="Times New Roman" w:cs="Times New Roman" w:hAnsi="Times New Roman"/>
          <w:sz w:val="24"/>
          <w:szCs w:val="24"/>
        </w:rPr>
        <w:t xml:space="preserve">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познавательно-исследовательской деятельности;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психических функций;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Формирование целостной картины мира;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математических представлений.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u w:val="single"/>
          <w:lang w:val="en-US"/>
        </w:rPr>
        <w:t>III</w:t>
      </w:r>
      <w:r>
        <w:rPr>
          <w:rFonts w:ascii="Times New Roman" w:cs="Times New Roman" w:hAnsi="Times New Roman"/>
          <w:sz w:val="24"/>
          <w:szCs w:val="24"/>
          <w:u w:val="single"/>
        </w:rPr>
        <w:t xml:space="preserve"> Образовательная область «Художественно-эстетическое развитие»:</w:t>
      </w:r>
      <w:r>
        <w:rPr>
          <w:rFonts w:ascii="Times New Roman" w:cs="Times New Roman" w:hAnsi="Times New Roman"/>
          <w:sz w:val="24"/>
          <w:szCs w:val="24"/>
        </w:rPr>
        <w:t xml:space="preserve">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Приобщение к искусству;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Изобразительная деятельность;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Конструктивно-модельная деятельность;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Музыкально-художественная деятельность.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u w:val="single"/>
          <w:lang w:val="en-US"/>
        </w:rPr>
        <w:t>IV</w:t>
      </w:r>
      <w:r>
        <w:rPr>
          <w:rFonts w:ascii="Times New Roman" w:cs="Times New Roman" w:hAnsi="Times New Roman"/>
          <w:sz w:val="24"/>
          <w:szCs w:val="24"/>
          <w:u w:val="single"/>
        </w:rPr>
        <w:t xml:space="preserve"> Образовательная область «Социально-коммуникативное развитие»:</w:t>
      </w:r>
      <w:r>
        <w:rPr>
          <w:rFonts w:ascii="Times New Roman" w:cs="Times New Roman" w:hAnsi="Times New Roman"/>
          <w:sz w:val="24"/>
          <w:szCs w:val="24"/>
        </w:rPr>
        <w:t xml:space="preserve">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Формирование общепринятых форм поведения;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Формирование гендерных и гражданских чувств;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Развитие игровой и театрализованной деятельности.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u w:val="single"/>
          <w:lang w:val="en-US"/>
        </w:rPr>
        <w:t>V</w:t>
      </w:r>
      <w:r>
        <w:rPr>
          <w:rFonts w:ascii="Times New Roman" w:cs="Times New Roman" w:hAnsi="Times New Roman"/>
          <w:sz w:val="24"/>
          <w:szCs w:val="24"/>
          <w:u w:val="single"/>
        </w:rPr>
        <w:t xml:space="preserve"> Образовательная область «Физическое развитие»:</w:t>
      </w:r>
      <w:r>
        <w:rPr>
          <w:rFonts w:ascii="Times New Roman" w:cs="Times New Roman" w:hAnsi="Times New Roman"/>
          <w:sz w:val="24"/>
          <w:szCs w:val="24"/>
        </w:rPr>
        <w:t xml:space="preserve">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Формирование начальных представлений о здоровом образе жизни; </w:t>
      </w:r>
    </w:p>
    <w:p>
      <w:pPr>
        <w:pStyle w:val="style0"/>
        <w:tabs>
          <w:tab w:leader="none" w:pos="0" w:val="left"/>
        </w:tabs>
        <w:ind w:firstLine="284" w:left="1134" w:right="0"/>
        <w:rPr>
          <w:rFonts w:ascii="Times New Roman" w:cs="Times New Roman" w:hAnsi="Times New Roman"/>
          <w:sz w:val="24"/>
          <w:szCs w:val="24"/>
        </w:rPr>
      </w:pPr>
      <w:r>
        <w:rPr>
          <w:rFonts w:ascii="Times New Roman" w:cs="Times New Roman" w:hAnsi="Times New Roman"/>
          <w:sz w:val="24"/>
          <w:szCs w:val="24"/>
        </w:rPr>
        <w:t xml:space="preserve">- Физическая культура.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2.3. Система коррекционно-развивающей работы с детьми с ОВЗ в группах общеразвивающей направленности.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Организация образовательной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Учебный год начинается первого сентября, длится девять месяцев (до первого июня) и условно делится на три периода: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I период — сентябрь, октябрь, ноябрь; II период — декабрь, январь, февраль; III период — март, апрель, май.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 второй половины сентября начинается организованная образовательная деятельность с детьми во всех возрастных группах в соответствии с утвержденным планом работы.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середине учебного года, с 01.01 по 10.01,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условиях детского сада на первый план выступают задачи комплексного, всестороннего качественного анализа особенностей познавательно-речевой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Диагностика выступает как необходимый структурный компонент коррекционно-педагогического процесса и как средство оптимизации этого процесса. Углубленное всестороннее обследование позволяет построить адекватные индивидуальные и групповые коррекционно- образовательные программы и определить эффективность коррекционно-развивающего воздействия.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u w:val="single"/>
        </w:rPr>
        <w:t>Основными задачами обследования детей являются:</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изучение качественных особенностей психического развития ребёнка;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определение характера динамики развития; </w:t>
      </w:r>
    </w:p>
    <w:p>
      <w:pPr>
        <w:pStyle w:val="style0"/>
        <w:tabs>
          <w:tab w:leader="none" w:pos="284" w:val="left"/>
        </w:tabs>
        <w:ind w:hanging="0" w:left="1134" w:right="-1"/>
        <w:rPr>
          <w:rFonts w:ascii="Times New Roman" w:cs="Times New Roman" w:hAnsi="Times New Roman"/>
          <w:sz w:val="24"/>
          <w:szCs w:val="24"/>
        </w:rPr>
      </w:pPr>
      <w:r>
        <w:rPr>
          <w:rFonts w:ascii="Times New Roman" w:cs="Times New Roman" w:hAnsi="Times New Roman"/>
          <w:sz w:val="24"/>
          <w:szCs w:val="24"/>
        </w:rPr>
        <w:t xml:space="preserve">- дифференциация сходных состояний на основе длительного психолого-педагогического наблюдения и изучения динамики развития познавательной деятельности и эмоционально-волевой сферы.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период подготовки ребенка к школьному обучению перед специалистами встает еще одна важная задача обследования — определение параметров школьной зрелости. Психолого-диагностическая работа в детском саду строится на основе психолого-диагностических принципов, признанных отечественной специальной психологией и коррекционной педагогикой раскрываемых в трудах Л.С. Выготского, А.Р. Лурии, В.И. Лубовского, ШБ. Эльконина и др.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Первичное обследование ребенка, поступившего на коррекционные занятия, проводят специалисты детского сада и определяют основные направления работы с ребенком.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структуре психолого-педагогического изучения ребенка можно выделить несколько направлений. Одно из них предполагает уточнение структуры и степени выраженности нарушений у каждого ребенка, выявление психологических особенностей воспитанников. Это направление диагностики позволяет определить задачи и содержание коррекционно-развивающей работы в течение года. Результаты соотносятся с качественными характеристиками психического и личностного развития «возрастной нормы», что помогает выявить характер и степень отставания ребёнка по основным линиям развития, а также определить соотношение нарушенных и задержанных в своем развитии функций, установить характер их взаимовлияния.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Следующее направление ориентировано на изучение сферы знаний и представлений об окружающем мире, а также умений и навыков, необходимых для дальнейшего усвоения образовательной программы в условиях специального детского сада.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Важным аспектом исследования является выявление качественных особенностей познавательной деятельности (мотивации, волевых усилий и произвольной регуляции, программирования).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Данные, полученные в результате комплексного изучения ребенка, позволяют подобрать для каждого воспитанника эффективные методы и приемы педагогического воздействия, определить задачи и содержание воспитательно-образовательной работы.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u w:val="single"/>
        </w:rPr>
        <w:t>В течение учебного года специалисты и воспитатели проводят обследование в три этапа.</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bCs/>
          <w:sz w:val="24"/>
          <w:szCs w:val="24"/>
        </w:rPr>
        <w:t>Первый этап</w:t>
      </w:r>
      <w:r>
        <w:rPr>
          <w:rFonts w:ascii="Times New Roman" w:cs="Times New Roman" w:hAnsi="Times New Roman"/>
          <w:sz w:val="24"/>
          <w:szCs w:val="24"/>
        </w:rPr>
        <w:t xml:space="preserve"> (сентябрь). Цель обследования на начальном этапе — выявить особенности психического развития каждого воспитанника, определить исходный уровень обученности, то есть овладения знаниями, умениями, навыками в объеме образовательной программы. Помимо этого собираются анамнестические сведения о развитии ребенка, изучаются микросоциальные условия жизни и воспитания в семье. Результаты обобщаются и заносятся в «Индивидуальную карту развития». С их учетом организуются коррекционные занятия с педагогом - психологом, учителем - логопедом и воспитателем, выстраиваются  программы сопровождения .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На основе данных медицинского обследования выявляются особенности нервно-психического и соматического здоровья, возможных функциональных нарушений со стороны ЦНС, моторного развития и физического состояния.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bCs/>
          <w:sz w:val="24"/>
          <w:szCs w:val="24"/>
        </w:rPr>
        <w:t xml:space="preserve">Второй этап </w:t>
      </w:r>
      <w:r>
        <w:rPr>
          <w:rFonts w:ascii="Times New Roman" w:cs="Times New Roman" w:hAnsi="Times New Roman"/>
          <w:sz w:val="24"/>
          <w:szCs w:val="24"/>
        </w:rPr>
        <w:t xml:space="preserve">(первые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Тревожным симптомом является отсутствие положительной динамики. В таких случаях дети вторично направляются на ПМПК с целью уточнения диагноза.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bCs/>
          <w:sz w:val="24"/>
          <w:szCs w:val="24"/>
        </w:rPr>
        <w:t>Третий этап</w:t>
      </w:r>
      <w:r>
        <w:rPr>
          <w:rFonts w:ascii="Times New Roman" w:cs="Times New Roman" w:hAnsi="Times New Roman"/>
          <w:sz w:val="24"/>
          <w:szCs w:val="24"/>
        </w:rPr>
        <w:t xml:space="preserve"> (в мае).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На основе результатов обследования осуществляется перевод ребенка в следующую возрастную группу или выпуск в школу. </w:t>
      </w:r>
      <w:r>
        <w:rPr>
          <w:rFonts w:ascii="Times New Roman" w:cs="Times New Roman" w:hAnsi="Times New Roman"/>
          <w:sz w:val="24"/>
          <w:szCs w:val="24"/>
          <w:u w:val="single"/>
        </w:rPr>
        <w:t>Возможны следующие варианты:</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 выраженной положительной динамике, когда результаты обследования близки к «условной норме», возможен перевод ребенка на основную общеобразовательную программу ДО. Такой вариант возможен при педагогической запущенности, когда в процессе интенсивной педагогической работы удается в значительной мере преодолеть недостатки и пробелы в знаниях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При хорошей положительной динамике ребенок переводится в группу следующего года обучения. </w:t>
      </w:r>
    </w:p>
    <w:p>
      <w:pPr>
        <w:pStyle w:val="style0"/>
        <w:tabs>
          <w:tab w:leader="none" w:pos="0" w:val="left"/>
        </w:tabs>
        <w:ind w:hanging="0" w:left="1134" w:right="-1"/>
        <w:rPr>
          <w:rFonts w:ascii="Times New Roman" w:cs="Times New Roman" w:hAnsi="Times New Roman"/>
          <w:sz w:val="24"/>
          <w:szCs w:val="24"/>
        </w:rPr>
      </w:pPr>
      <w:r>
        <w:rPr>
          <w:rFonts w:ascii="Times New Roman" w:cs="Times New Roman" w:hAnsi="Times New Roman"/>
          <w:sz w:val="24"/>
          <w:szCs w:val="24"/>
        </w:rPr>
        <w:t xml:space="preserve">- При положительной, но слабовыраженной динамике и частых пропусках занятий по состоянию здоровья возможно повторное прохождение программы, ребенок остается на повторный год обучения.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u w:val="single"/>
        </w:rPr>
        <w:t>Общие направления и задачи:</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Конструирование и реализацию индивидуальных и групповых коррекционных программ.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Изучение динамики развития детей в условиях коррекционного обучения, уточнение их образовательных маршрутов в условиях дошкольного учреждения.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4. Анализ эффективности педагогической деятельности учреждения.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5. Гибкое управление педагогическим процессом в целом. Возникает сложная функциональная система, в которой органично переплетаются задачи диагностики и коррекции в развитии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Это требует разработки особых психолого-педагогических технологий триединого комплекса: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диагностической, коррекционно-развивающей и аналитической работы на трех уровнях: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w:t>
      </w:r>
      <w:r>
        <w:rPr>
          <w:rFonts w:ascii="Times New Roman" w:cs="Times New Roman" w:hAnsi="Times New Roman"/>
          <w:sz w:val="24"/>
          <w:szCs w:val="24"/>
        </w:rPr>
        <w:t xml:space="preserve">индивидуального сопровождения ребенка (индивидуальная диагностика и коррекция),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группового сопровождения,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w:t>
      </w:r>
      <w:r>
        <w:rPr>
          <w:rFonts w:ascii="Times New Roman" w:cs="Times New Roman" w:hAnsi="Times New Roman"/>
          <w:sz w:val="24"/>
          <w:szCs w:val="24"/>
        </w:rPr>
        <w:t xml:space="preserve">функционирования учреждения в целом.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трудностей развития детей, создавать оптимальную развивающую среду, соответствующую особенностям детей с ОВЗ, осуществлять профилактику и устранение возможных неблагоприятных воздействий, которые в ряде случаев могут возникнуть в процессе реализации педагогических задач. </w:t>
      </w:r>
    </w:p>
    <w:p>
      <w:pPr>
        <w:pStyle w:val="style0"/>
        <w:tabs>
          <w:tab w:leader="none" w:pos="0" w:val="left"/>
        </w:tabs>
        <w:suppressAutoHyphens w:val="true"/>
        <w:spacing w:after="5" w:before="0"/>
        <w:ind w:hanging="0" w:left="1134" w:right="-1"/>
        <w:contextualSpacing w:val="false"/>
        <w:rPr>
          <w:rFonts w:ascii="Times New Roman" w:cs="Times New Roman" w:hAnsi="Times New Roman"/>
          <w:b/>
          <w:sz w:val="24"/>
          <w:szCs w:val="24"/>
        </w:rPr>
      </w:pPr>
      <w:r>
        <w:rPr>
          <w:rFonts w:ascii="Times New Roman" w:cs="Times New Roman" w:hAnsi="Times New Roman"/>
          <w:b/>
          <w:sz w:val="24"/>
          <w:szCs w:val="24"/>
        </w:rPr>
        <w:t>2.4. Предметно-пространственная развивающая среда.</w:t>
      </w:r>
    </w:p>
    <w:p>
      <w:pPr>
        <w:pStyle w:val="style0"/>
        <w:tabs>
          <w:tab w:leader="none" w:pos="0" w:val="left"/>
        </w:tabs>
        <w:suppressAutoHyphens w:val="true"/>
        <w:spacing w:after="5" w:before="0"/>
        <w:ind w:hanging="0" w:left="1134" w:right="-1"/>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 соответствии с современной концепцией коррекционно-развивающего обучения, в структуру коррекционно-педагогического процесса в детском саду включаются следующие блоки: </w:t>
      </w:r>
    </w:p>
    <w:p>
      <w:pPr>
        <w:pStyle w:val="style0"/>
        <w:numPr>
          <w:ilvl w:val="0"/>
          <w:numId w:val="4"/>
        </w:numPr>
        <w:tabs>
          <w:tab w:leader="none" w:pos="0" w:val="left"/>
        </w:tabs>
        <w:suppressAutoHyphens w:val="true"/>
        <w:spacing w:after="5" w:before="0" w:line="200" w:lineRule="atLeast"/>
        <w:ind w:hanging="360" w:left="1539"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диагностико-консультативный, </w:t>
      </w:r>
    </w:p>
    <w:p>
      <w:pPr>
        <w:pStyle w:val="style0"/>
        <w:numPr>
          <w:ilvl w:val="0"/>
          <w:numId w:val="4"/>
        </w:numPr>
        <w:tabs>
          <w:tab w:leader="none" w:pos="0" w:val="left"/>
        </w:tabs>
        <w:suppressAutoHyphens w:val="true"/>
        <w:spacing w:after="5" w:before="0" w:line="200" w:lineRule="atLeast"/>
        <w:ind w:hanging="360" w:left="1539"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физкультурно-оздоровительный, </w:t>
      </w:r>
    </w:p>
    <w:p>
      <w:pPr>
        <w:pStyle w:val="style0"/>
        <w:numPr>
          <w:ilvl w:val="0"/>
          <w:numId w:val="4"/>
        </w:numPr>
        <w:tabs>
          <w:tab w:leader="none" w:pos="0" w:val="left"/>
        </w:tabs>
        <w:suppressAutoHyphens w:val="true"/>
        <w:spacing w:after="5" w:before="0" w:line="200" w:lineRule="atLeast"/>
        <w:ind w:hanging="360" w:left="1539"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воспитательно-образовательный, </w:t>
      </w:r>
    </w:p>
    <w:p>
      <w:pPr>
        <w:pStyle w:val="style0"/>
        <w:numPr>
          <w:ilvl w:val="0"/>
          <w:numId w:val="4"/>
        </w:numPr>
        <w:tabs>
          <w:tab w:leader="none" w:pos="0" w:val="left"/>
        </w:tabs>
        <w:suppressAutoHyphens w:val="true"/>
        <w:spacing w:after="5" w:before="0" w:line="200" w:lineRule="atLeast"/>
        <w:ind w:hanging="360" w:left="1539"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коррекционно-развивающий, </w:t>
      </w:r>
    </w:p>
    <w:p>
      <w:pPr>
        <w:pStyle w:val="style0"/>
        <w:numPr>
          <w:ilvl w:val="0"/>
          <w:numId w:val="4"/>
        </w:numPr>
        <w:tabs>
          <w:tab w:leader="none" w:pos="0" w:val="left"/>
        </w:tabs>
        <w:suppressAutoHyphens w:val="true"/>
        <w:spacing w:after="5" w:before="0" w:line="200" w:lineRule="atLeast"/>
        <w:ind w:hanging="360" w:left="1539"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социально-педагогический.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социально-коммуникативное, художественно - эстетическое, познавательное и речевое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При проектировании коррекционно-воспитательного процесса педагогический коллектив должен действовать в нескольких направлениях.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Во-первых, требуется обеспечить необходимые условия: — 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 — привлечь (а при необходимости обучить) к работе в коррекционном детском саду педагогов, компетентных в вопросах воспитания и обучения детей с ОВЗ — подобрать методические материалы для обследования детей и реализации основных направлений педагогической работы согласно «Образовательной программе». Сюда входят программы, перспективные планы, учебно-методические пособия, нормативные документы, рабочая и отчетная документация и др. Организация образовательного пространства и разнообразие материалов, оборудования и инвентаря в кабинете учителя-логопеда, педагога - психолога и групповом помещении в соответствии с Программой должны обеспечивать:</w:t>
      </w:r>
    </w:p>
    <w:p>
      <w:pPr>
        <w:pStyle w:val="style0"/>
        <w:numPr>
          <w:ilvl w:val="0"/>
          <w:numId w:val="5"/>
        </w:numPr>
        <w:tabs>
          <w:tab w:leader="none" w:pos="0" w:val="left"/>
        </w:tabs>
        <w:suppressAutoHyphens w:val="true"/>
        <w:spacing w:after="5" w:before="0" w:line="200" w:lineRule="atLeast"/>
        <w:ind w:hanging="360" w:left="957" w:right="297"/>
        <w:contextualSpacing w:val="false"/>
        <w:jc w:val="both"/>
        <w:rPr>
          <w:rFonts w:ascii="Times New Roman" w:cs="Times New Roman" w:hAnsi="Times New Roman"/>
          <w:sz w:val="24"/>
          <w:szCs w:val="24"/>
        </w:rPr>
      </w:pPr>
      <w:r>
        <w:rPr>
          <w:rFonts w:ascii="Times New Roman" w:cs="Times New Roman" w:hAnsi="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pPr>
        <w:pStyle w:val="style0"/>
        <w:numPr>
          <w:ilvl w:val="0"/>
          <w:numId w:val="5"/>
        </w:numPr>
        <w:tabs>
          <w:tab w:leader="none" w:pos="0" w:val="left"/>
        </w:tabs>
        <w:suppressAutoHyphens w:val="true"/>
        <w:spacing w:after="5" w:before="0" w:line="200" w:lineRule="atLeast"/>
        <w:ind w:hanging="360" w:left="957"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pPr>
        <w:pStyle w:val="style0"/>
        <w:numPr>
          <w:ilvl w:val="0"/>
          <w:numId w:val="5"/>
        </w:numPr>
        <w:tabs>
          <w:tab w:leader="none" w:pos="0" w:val="left"/>
        </w:tabs>
        <w:suppressAutoHyphens w:val="true"/>
        <w:spacing w:after="5" w:before="0" w:line="200" w:lineRule="atLeast"/>
        <w:ind w:hanging="360" w:left="957"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эмоциональное благополучие детей во взаимодействии с предметно-пространственным окружением; </w:t>
      </w:r>
    </w:p>
    <w:p>
      <w:pPr>
        <w:pStyle w:val="style0"/>
        <w:numPr>
          <w:ilvl w:val="0"/>
          <w:numId w:val="5"/>
        </w:numPr>
        <w:tabs>
          <w:tab w:leader="none" w:pos="0" w:val="left"/>
        </w:tabs>
        <w:suppressAutoHyphens w:val="true"/>
        <w:spacing w:after="5" w:before="0" w:line="200" w:lineRule="atLeast"/>
        <w:ind w:hanging="360" w:left="957"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возможность самовыражения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Правильно организованная предметно-пространственная развивающая среда создает возможности для успешного преодоления отставания в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в кабинетах специалистов,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181"/>
        <w:numPr>
          <w:ilvl w:val="1"/>
          <w:numId w:val="9"/>
        </w:numPr>
        <w:tabs>
          <w:tab w:leader="none" w:pos="0" w:val="left"/>
        </w:tabs>
        <w:spacing w:after="6" w:before="0"/>
        <w:ind w:hanging="720" w:left="1440" w:right="-1"/>
        <w:contextualSpacing/>
        <w:rPr>
          <w:rFonts w:ascii="Times New Roman" w:cs="Times New Roman" w:hAnsi="Times New Roman"/>
          <w:b/>
          <w:sz w:val="24"/>
          <w:szCs w:val="24"/>
        </w:rPr>
      </w:pPr>
      <w:r>
        <w:rPr>
          <w:rFonts w:ascii="Times New Roman" w:cs="Times New Roman" w:hAnsi="Times New Roman"/>
          <w:b/>
          <w:sz w:val="24"/>
          <w:szCs w:val="24"/>
        </w:rPr>
        <w:t xml:space="preserve">Взаимодействие в разработке и реализации коррекционных мероприятий воспитателей, специалистов образовательного учреждения. </w:t>
      </w:r>
    </w:p>
    <w:p>
      <w:pPr>
        <w:pStyle w:val="style181"/>
        <w:tabs>
          <w:tab w:leader="none" w:pos="0" w:val="left"/>
        </w:tabs>
        <w:spacing w:after="6" w:before="0"/>
        <w:ind w:hanging="0" w:left="1134" w:right="-1"/>
        <w:contextualSpacing/>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Остановимся на содержании диагностической работы и функциональных обязанностях специалистов, принимающих участие в обследовании ребенка. Как уже отмечалось, оно должно быть комплексным, что предполагает участие врачей, психолога, педагогов.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Диагностическая работа начинается со сбора анамнестических данных, сведений о развитии ребенка до поступления его в детский сад. Изучение медицинской документации является важным методом диагностики, так как владение этой информацией имеет значение для понимания причин и характера ОВЗ, определения стратегии и тактики психолого-педагогического воздействия, определения прогноза относительно дальнейшего развития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психолого-педагогическом исследовании участвуют все специалисты, включенные в процесс коррекционно-развивающего обучения.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Педагог-психолог исследует познавательную деятельность: внимание, память, восприятие, мышление, воображение, речь. Важно выявить уровень компонентов деятельности: мотивации, программирования, регуляции. Специалисты и воспитатели определяют уровень развития каждого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Задачи обследования речи решает логопед. Логопед исследует все компоненты речевого развития, при этом основное внимание он уделяет выявлению уровня овладения языковыми; исследует состояние связной речи, так как при построении связных высказываний можно выявить специфические особенности и недостатки речемыслительной деятельности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условиях детского сада для детей с ОВЗ психолог исследует особенности протекания психических процессов, изучает эмоционально-волевую и личностную сферу воспитанников Эффективность коррекционно-развивающей работы в группах общеразвивающей направленности во многом зависит от преемственности в работе специалистов и воспитателей.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Педагоги работают над созданием единого сообщества, объединяющего взрослых и детей. Специалисты пытаются привлечь родителей к коррекционно- 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в общем развитии. 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развивать психические процессы.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развития ребенка.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2.6. Планируемые результаты освоения программы.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Целевые ориентиры.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ОВЗ.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Ребенок любознателен, склонен наблюдать, экспериментировать; он обладает начальными знаниями о себе, о природном и социальном мире. Ребенок способен к принятию собственных решений с опорой на знания и умения в различных видах деятельности. Ребенок инициативен, самостоятелен в различных видах деятельности, способен выбрать себе занятия и партнеров по совместной деятельности.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Ребенок обладает чувством собственного достоинства, верой в себя. Ребенок обладает развитым воображением, которое реализует в разных видах деятельности. Ребенок умеет подчиняться правилам и социальным нормам, способен к волевым усилиям.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 начального общего образования. </w:t>
      </w:r>
    </w:p>
    <w:p>
      <w:pPr>
        <w:pStyle w:val="style0"/>
        <w:tabs>
          <w:tab w:leader="none" w:pos="0" w:val="left"/>
        </w:tabs>
        <w:ind w:firstLine="284" w:left="1134" w:right="-1"/>
        <w:rPr>
          <w:rFonts w:ascii="Times New Roman" w:cs="Times New Roman" w:hAnsi="Times New Roman"/>
          <w:b/>
          <w:color w:val="00B0F0"/>
          <w:sz w:val="24"/>
          <w:szCs w:val="24"/>
        </w:rPr>
      </w:pPr>
      <w:r>
        <w:rPr>
          <w:rFonts w:ascii="Times New Roman" w:cs="Times New Roman" w:hAnsi="Times New Roman"/>
          <w:b/>
          <w:color w:val="00B0F0"/>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3.ОРГАНИЗАЦИЯ КОРРЕКЦИОННО – РАЗВИВАЮЩЕЙ РАБОТЫ </w:t>
      </w:r>
    </w:p>
    <w:p>
      <w:pPr>
        <w:pStyle w:val="style0"/>
        <w:tabs>
          <w:tab w:leader="none" w:pos="0" w:val="left"/>
        </w:tabs>
        <w:spacing w:after="6" w:before="0"/>
        <w:ind w:firstLine="567" w:left="1134" w:right="-1"/>
        <w:contextualSpacing w:val="false"/>
        <w:rPr>
          <w:rFonts w:ascii="Times New Roman" w:cs="Times New Roman" w:hAnsi="Times New Roman"/>
          <w:b/>
          <w:color w:val="00B0F0"/>
          <w:sz w:val="24"/>
          <w:szCs w:val="24"/>
        </w:rPr>
      </w:pPr>
      <w:r>
        <w:rPr>
          <w:rFonts w:ascii="Times New Roman" w:cs="Times New Roman" w:hAnsi="Times New Roman"/>
          <w:b/>
          <w:color w:val="00B0F0"/>
          <w:sz w:val="24"/>
          <w:szCs w:val="24"/>
        </w:rPr>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3.1. Вторая младшая группа (3-4 года)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bl>
      <w:tblPr>
        <w:jc w:val="left"/>
        <w:tblInd w:type="dxa" w:w="-318"/>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625"/>
        <w:gridCol w:w="3144"/>
      </w:tblGrid>
      <w:tr>
        <w:trPr>
          <w:trHeight w:hRule="atLeast" w:val="516"/>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Образовательная область. Направление деятельности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Количество занятий</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в неделю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c>
      </w:tr>
      <w:tr>
        <w:trPr>
          <w:trHeight w:hRule="atLeast" w:val="516"/>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 w:leader="none" w:pos="1668" w:val="center"/>
                <w:tab w:leader="none" w:pos="2543" w:val="center"/>
                <w:tab w:leader="none" w:pos="4395" w:val="center"/>
                <w:tab w:leader="none" w:pos="7178" w:val="righ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«Речевое развитие» и </w:t>
              <w:tab/>
              <w:t xml:space="preserve">«Художественно-эстетическое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(восприятие художественной литературы)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«Познавательное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(рисование)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(лепка/аппликация)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1раз в 2 недели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(музыкальное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«Физическое развитие» (физическая культура)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логопедом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воспитателем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педагогом - психологом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Подгрупповые занятия с логопедом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Подгрупповые занятия с педагогом-психологом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bl>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r>
    </w:p>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t xml:space="preserve">Примерный режим дня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71"/>
        <w:gridCol w:w="3118"/>
      </w:tblGrid>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b/>
                <w:sz w:val="24"/>
                <w:szCs w:val="24"/>
              </w:rPr>
            </w:pPr>
            <w:r>
              <w:rPr>
                <w:rFonts w:ascii="Times New Roman" w:cs="Times New Roman" w:hAnsi="Times New Roman"/>
                <w:b/>
                <w:sz w:val="24"/>
                <w:szCs w:val="24"/>
              </w:rPr>
              <w:t xml:space="preserve">Режимные моменты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b/>
                <w:sz w:val="24"/>
                <w:szCs w:val="24"/>
              </w:rPr>
            </w:pPr>
            <w:r>
              <w:rPr>
                <w:rFonts w:ascii="Times New Roman" w:cs="Times New Roman" w:hAnsi="Times New Roman"/>
                <w:b/>
                <w:sz w:val="24"/>
                <w:szCs w:val="24"/>
              </w:rPr>
              <w:t>Время</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Приём, самостоятельная деятельность, гимнастика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7.00 -8.25</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завтраку, завтрак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8.25-8.50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Утренний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8.50-9.00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Образовательная деятельность</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9.00-9.40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9.40-11.50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Возвращение с прогулки, самостоятельная деятельность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11.50-12.20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обеду, обед</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12.20-13.00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ко сну, дневной сон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13.00-15.10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Подъём, гимнастика пробуждения, воздушные, водные процедуры,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15.10-15.30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Полдник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15.30-15-40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Игры, кружковая, индивидуальная работа, самостоятельная деятельность детей, чтение художественной литературы</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15.40-17.00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Вечерний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17.00-17.10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ужину, ужин.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17.10-17.30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17.30-19.00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Уход детей домой</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До 19.00</w:t>
            </w:r>
          </w:p>
        </w:tc>
      </w:tr>
    </w:tbl>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Логопедические занятия проводятся согласно расписания. Занятия логопеда во II младшей группе проводятся 2 раза в неделю. Продолжительность занятия 10 – 15 минут. Каждое занятие содержит 2-3 игровых задания или игры продолжительностью 4-5 минут. Индивидуальная работа логопеда с детьми проводится 1 раз в неделю. Продолжительность индивидуального занятия не более 10 минут.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3.1.1.Особенности организации предметно-пространственной развивающей среды</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Среда стимулирует развитие самостоятельности, инициативности, помогает утвердиться в чувстве уверенности в себе. Она должна представлять собой хорошо оборудованные, полузамкнутые микро 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При организации предметно - 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На четвертом году жизни резко возрастает двигательная активность малышей. Причем у детей с задержкой психического развития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Дети младшего дошкольного возраста предпочитают крупные яркие игрушки, которые должны быть сделаны из различных материалов чистых цветов и иметь несложные формы. 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группе большим количеством игр и пособий для развития мелкой моторики.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Дети четвертого года жизни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 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 Кроме того, в кабинете специалистов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Предметно-пространственная развивающая среда, должна служит интересам и потребностям каждого ребенка. Особое внимание уделяется созданию условий для легкой адаптации детей с целью снижения уровня тревожности каждого ребенка. Проектируя развивающую среду, как основу реализации индивидуального подхода к ребенку с задержкой психического развития, учитывались такие потребности как: в общении, в движении, в познании. Основными характеристиками предметной среды для дошкольников являются: разнообразие, доступность и зонирование. Развивающая среда и процесс развития ребенка – единая система, элементы которой находятся в постоянном взаимодействии.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3.1.2. Задачи и содержание коррекционно – развивающей работы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Социально-коммуникативное развитие</w:t>
      </w:r>
      <w:r>
        <w:rPr>
          <w:rFonts w:ascii="Times New Roman" w:cs="Times New Roman" w:hAnsi="Times New Roman"/>
          <w:sz w:val="24"/>
          <w:szCs w:val="24"/>
        </w:rPr>
        <w:t xml:space="preserve"> </w:t>
      </w:r>
    </w:p>
    <w:p>
      <w:pPr>
        <w:pStyle w:val="style0"/>
        <w:tabs>
          <w:tab w:leader="none" w:pos="0" w:val="left"/>
        </w:tabs>
        <w:spacing w:after="30" w:before="0"/>
        <w:ind w:firstLine="284" w:left="1134" w:right="-1"/>
        <w:contextualSpacing w:val="false"/>
        <w:rPr>
          <w:rFonts w:ascii="Times New Roman" w:cs="Times New Roman" w:hAnsi="Times New Roman"/>
          <w:sz w:val="24"/>
          <w:szCs w:val="24"/>
        </w:rPr>
      </w:pPr>
      <w:r>
        <w:rPr>
          <w:rFonts w:ascii="Times New Roman" w:cs="Times New Roman" w:hAnsi="Times New Roman"/>
          <w:b/>
          <w:i/>
          <w:sz w:val="24"/>
          <w:szCs w:val="24"/>
        </w:rPr>
        <w:t xml:space="preserve">Социализация, развития общения, нравственное воспитание. </w:t>
      </w:r>
      <w:r>
        <w:rPr>
          <w:rFonts w:ascii="Times New Roman" w:cs="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pPr>
        <w:pStyle w:val="style0"/>
        <w:tabs>
          <w:tab w:leader="none" w:pos="0" w:val="left"/>
        </w:tabs>
        <w:ind w:firstLine="284" w:left="1134" w:right="-1"/>
        <w:rPr>
          <w:rFonts w:ascii="Times New Roman" w:cs="Times New Roman" w:hAnsi="Times New Roman"/>
          <w:i/>
          <w:sz w:val="24"/>
          <w:szCs w:val="24"/>
          <w:u w:val="single"/>
        </w:rPr>
      </w:pPr>
      <w:r>
        <w:rPr>
          <w:rFonts w:ascii="Times New Roman" w:cs="Times New Roman" w:hAnsi="Times New Roman"/>
          <w:i/>
          <w:sz w:val="24"/>
          <w:szCs w:val="24"/>
          <w:u w:val="single"/>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i/>
          <w:sz w:val="24"/>
          <w:szCs w:val="24"/>
          <w:u w:val="single"/>
        </w:rPr>
        <w:t>Ребенок в семье и сообществе, патриотическое воспитание:</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Образ Я</w:t>
      </w:r>
      <w:r>
        <w:rPr>
          <w:rFonts w:ascii="Times New Roman" w:cs="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Семья</w:t>
      </w:r>
      <w:r>
        <w:rPr>
          <w:rFonts w:ascii="Times New Roman" w:cs="Times New Roman" w:hAnsi="Times New Roman"/>
          <w:sz w:val="24"/>
          <w:szCs w:val="24"/>
        </w:rPr>
        <w:t xml:space="preserve">. Беседовать с ребенком о членах его семьи (как зовут, чем занимаются, как играют с ребенком и пр.).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Детский сад.</w:t>
      </w:r>
      <w:r>
        <w:rPr>
          <w:rFonts w:ascii="Times New Roman" w:cs="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Родная страна</w:t>
      </w:r>
      <w:r>
        <w:rPr>
          <w:rFonts w:ascii="Times New Roman" w:cs="Times New Roman" w:hAnsi="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Культурно-гигиенические навыки</w:t>
      </w:r>
      <w:r>
        <w:rPr>
          <w:rFonts w:ascii="Times New Roman" w:cs="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Самообслуживание</w:t>
      </w:r>
      <w:r>
        <w:rPr>
          <w:rFonts w:ascii="Times New Roman" w:cs="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Общественно - полезный труд</w:t>
      </w:r>
      <w:r>
        <w:rPr>
          <w:rFonts w:ascii="Times New Roman" w:cs="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Труд в природе</w:t>
      </w:r>
      <w:r>
        <w:rPr>
          <w:rFonts w:ascii="Times New Roman" w:cs="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Уважение к труду взрослых</w:t>
      </w:r>
      <w:r>
        <w:rPr>
          <w:rFonts w:ascii="Times New Roman" w:cs="Times New Roman" w:hAnsi="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r>
        <w:rPr>
          <w:rFonts w:ascii="Times New Roman" w:cs="Times New Roman" w:hAnsi="Times New Roman"/>
          <w:sz w:val="24"/>
          <w:szCs w:val="24"/>
          <w:u w:val="single"/>
        </w:rPr>
        <w:t>Формирование основ безопасности:</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Безопасное поведение в природе</w:t>
      </w:r>
      <w:r>
        <w:rPr>
          <w:rFonts w:ascii="Times New Roman" w:cs="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Безопасность на дорогах</w:t>
      </w:r>
      <w:r>
        <w:rPr>
          <w:rFonts w:ascii="Times New Roman" w:cs="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Безопасность собственной жизнедеятельности</w:t>
      </w:r>
      <w:r>
        <w:rPr>
          <w:rFonts w:ascii="Times New Roman" w:cs="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Познавательное развитие</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u w:val="single"/>
        </w:rPr>
        <w:t>Развитие познавательно – исследовательской деятельности</w:t>
      </w:r>
      <w:r>
        <w:rPr>
          <w:rFonts w:ascii="Times New Roman" w:cs="Times New Roman" w:hAnsi="Times New Roman"/>
          <w:sz w:val="24"/>
          <w:szCs w:val="24"/>
        </w:rPr>
        <w:t xml:space="preserve">: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одежда; посуда, игрушки).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Сенсорное развитие</w:t>
      </w:r>
      <w:r>
        <w:rPr>
          <w:rFonts w:ascii="Times New Roman" w:cs="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Дидактические игры.</w:t>
      </w:r>
      <w:r>
        <w:rPr>
          <w:rFonts w:ascii="Times New Roman" w:cs="Times New Roman" w:hAnsi="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Приобщение к социокультурным ценностям</w:t>
      </w:r>
      <w:r>
        <w:rPr>
          <w:rFonts w:ascii="Times New Roman" w:cs="Times New Roman" w:hAnsi="Times New Roman"/>
          <w:sz w:val="24"/>
          <w:szCs w:val="24"/>
        </w:rPr>
        <w:t xml:space="preserve">. 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pPr>
        <w:pStyle w:val="style0"/>
        <w:tabs>
          <w:tab w:leader="none" w:pos="0" w:val="left"/>
        </w:tabs>
        <w:ind w:hanging="0" w:left="1134" w:right="-1"/>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Формирование элементарных математических представлений</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Количество</w:t>
      </w:r>
      <w:r>
        <w:rPr>
          <w:rFonts w:ascii="Times New Roman" w:cs="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Величина</w:t>
      </w:r>
      <w:r>
        <w:rPr>
          <w:rFonts w:ascii="Times New Roman" w:cs="Times New Roman" w:hAnsi="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Форма</w:t>
      </w:r>
      <w:r>
        <w:rPr>
          <w:rFonts w:ascii="Times New Roman" w:cs="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Ориентировка в пространстве</w:t>
      </w:r>
      <w:r>
        <w:rPr>
          <w:rFonts w:ascii="Times New Roman" w:cs="Times New Roman" w:hAnsi="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Ориентировка во времени</w:t>
      </w:r>
      <w:r>
        <w:rPr>
          <w:rFonts w:ascii="Times New Roman" w:cs="Times New Roman" w:hAnsi="Times New Roman"/>
          <w:sz w:val="24"/>
          <w:szCs w:val="24"/>
        </w:rPr>
        <w:t xml:space="preserve">. Учить ориентироваться в контрастных частях суток: день — ночь, утро — вечер.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Ознакомление с миром природы</w:t>
      </w:r>
      <w:r>
        <w:rPr>
          <w:rFonts w:ascii="Times New Roman" w:cs="Times New Roman" w:hAnsi="Times New Roman"/>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Сезонные наблюдения</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Осень</w:t>
      </w:r>
      <w:r>
        <w:rPr>
          <w:rFonts w:ascii="Times New Roman" w:cs="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Зима</w:t>
      </w:r>
      <w:r>
        <w:rPr>
          <w:rFonts w:ascii="Times New Roman" w:cs="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Весна</w:t>
      </w:r>
      <w:r>
        <w:rPr>
          <w:rFonts w:ascii="Times New Roman" w:cs="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Лето</w:t>
      </w:r>
      <w:r>
        <w:rPr>
          <w:rFonts w:ascii="Times New Roman" w:cs="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Речевое развитие</w:t>
      </w:r>
      <w:r>
        <w:rPr>
          <w:rFonts w:ascii="Times New Roman" w:cs="Times New Roman" w:hAnsi="Times New Roman"/>
          <w:sz w:val="24"/>
          <w:szCs w:val="24"/>
        </w:rPr>
        <w:t xml:space="preserve"> </w:t>
      </w:r>
    </w:p>
    <w:p>
      <w:pPr>
        <w:pStyle w:val="style0"/>
        <w:tabs>
          <w:tab w:leader="none" w:pos="0" w:val="left"/>
        </w:tabs>
        <w:ind w:hanging="0" w:left="1134" w:right="-1"/>
        <w:rPr>
          <w:rFonts w:ascii="Times New Roman" w:cs="Times New Roman" w:hAnsi="Times New Roman"/>
          <w:b/>
          <w:i/>
          <w:sz w:val="24"/>
          <w:szCs w:val="24"/>
        </w:rPr>
      </w:pPr>
      <w:r>
        <w:rPr>
          <w:rFonts w:ascii="Times New Roman" w:cs="Times New Roman" w:hAnsi="Times New Roman"/>
          <w:b/>
          <w:i/>
          <w:sz w:val="24"/>
          <w:szCs w:val="24"/>
        </w:rPr>
        <w:t xml:space="preserve">       </w:t>
      </w:r>
      <w:r>
        <w:rPr>
          <w:rFonts w:ascii="Times New Roman" w:cs="Times New Roman" w:hAnsi="Times New Roman"/>
          <w:b/>
          <w:i/>
          <w:sz w:val="24"/>
          <w:szCs w:val="24"/>
        </w:rPr>
        <w:t xml:space="preserve">Развитие  импрессивной речи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Уточнять понимание личных местоимений (я, мы, ты, вы, он, она, они), притяжательных местоимений (мой, твой), притяжательных прилагательных (мамин, папин). 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Учить понимать предлоги и наречия, выражающие пространственные отношения (в, на, вверху, внизу, впереди, сзади, слева, справа). Формировать различение количественных числительных (один, два, три). 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 тельными суффиксами (-к-, -ик-, чик-,-ок-, -чек-, -очк-, -ечк-, -ен-, -ят-). 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Работать над различением падежных форм личных местоимений (меня, мне, тебя, тебе). Воспитывать внимание к звукослоговой структуре слова. 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Развитие экспрессивной речи</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Развитие экспрессивного словаря. 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части, детали предметов и объектов. Формировать глагольный словарь за счет активного усвоения глаголов по изучаемым лексическим темам. 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Ввести в речь личные местоимения (я, мы, ты, вы, он, она, они).Обогатить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i/>
          <w:sz w:val="24"/>
          <w:szCs w:val="24"/>
        </w:rPr>
        <w:t>Формирование и совершенствование грамматического строя речи</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(кот - коты, мяч - мячи, дом - дома, кукла - куклы, нога - ноги). Формировать умение образовывать и использовать в речи формы имен 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 в, на, у). Учить образовывать и использовать в речи существительные с уменьшительно - ласкательными суффиксами (-к-, -и-, -чик-, -ок-, -чек-, -очк-, ечк-, -ен-, -ят-).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 стоит, стоят). 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 Формировать умение согласовывать числительное «один» с существительными в роде и числе в именительном падеже (один жук, одна кукла, одно ведерко). Учить согласовывать притяжательные местоимения с существительными ( моя книжка, мой мяч), правильно употреблять местоимения меня, мне. 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это?),составлять предложения по небольшой сюжетной картинке с одним действующим лицом (Дети спят. Мама варит суп.) Развитие фонематической системы речи. Воспитывать внимание к звуковой стороне речи. Формировать умение различать гласные звуки по принципу контраста: [а] - не [а], [у] - [а], [и] - [у], [э] - [о], [и] - [о], [э] - [у]; гласные, близкие по артикуляции: [у] - [о]. Учить дифференцировать согласные раннего онтогенеза, отличающиеся по артикуляции, в открытых слогах: [б] - [н], [м] - [т], [п] - [г] и т. п. Формировать умение различать слова, сходные по звучанию (кот-кит, бочка-точка, миска-киска). 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Развитие фонетической стороны языка. 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 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[м],[н],[н], [п], [п’], [т], [т’], [ф] [ф], [в], [в], [б], [б], [к], [к], [г], [г], [х], [х]. Воспитывать правильный, умеренный темп речи. Развивать интонационную выразительность, ритмичность речи. Развитие речевого общения и разговорной диалогической речи 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Формировать умение отвечать на вопросы по прослушанным сказкам. Учить отвечать на вопросы по предметной, сюжетной картинкам, по демонстрации действий. Развивать умение передавать содержание знакомой сказки по серии картинок с помощью логопеда. Заучивать небольшие песенки, потешки, стихотворения с опорой на картинки.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Развивать эмоционально-выразительные жесты и мимику.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игры и игровые упражнения</w:t>
      </w:r>
      <w:r>
        <w:rPr>
          <w:rFonts w:ascii="Times New Roman" w:cs="Times New Roman" w:hAnsi="Times New Roman"/>
          <w:sz w:val="24"/>
          <w:szCs w:val="24"/>
        </w:rPr>
        <w:t xml:space="preserve">: «Как рычат мишки?», «Хлопки», «Поручение», «Покажи и назови», «Илюшины игрушки», «Один, одна, одно», «Что делает?», «Оденем куклу», «Большой-маленький»,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внимательным»,«Воробьишки» и др., «Толстый и тонкий».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картины для рассматривания</w:t>
      </w:r>
      <w:r>
        <w:rPr>
          <w:rFonts w:ascii="Times New Roman" w:cs="Times New Roman" w:hAnsi="Times New Roman"/>
          <w:sz w:val="24"/>
          <w:szCs w:val="24"/>
        </w:rPr>
        <w:t xml:space="preserve">: «Птичий двор», «Собака со щенятами», «Кошка с котятами», «Мы играем», «В песочнице» Художественная литература.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Регулярно рассматривать с детьми иллюстрации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Художественно-эстетическое развитие</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Приобщение к искусству</w:t>
      </w:r>
      <w:r>
        <w:rPr>
          <w:rFonts w:ascii="Times New Roman" w:cs="Times New Roman" w:hAnsi="Times New Roman"/>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u w:val="single"/>
        </w:rPr>
        <w:t>Изобразительная деятельность</w:t>
      </w:r>
      <w:r>
        <w:rPr>
          <w:rFonts w:ascii="Times New Roman" w:cs="Times New Roman" w:hAnsi="Times New Roman"/>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Рисование</w:t>
      </w:r>
      <w:r>
        <w:rPr>
          <w:rFonts w:ascii="Times New Roman" w:cs="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Лепка</w:t>
      </w:r>
      <w:r>
        <w:rPr>
          <w:rFonts w:ascii="Times New Roman" w:cs="Times New Roman" w:hAnsi="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Аппликация</w:t>
      </w:r>
      <w:r>
        <w:rPr>
          <w:rFonts w:ascii="Times New Roman" w:cs="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 xml:space="preserve">Конструктивно – модельная деятельность. </w:t>
      </w:r>
      <w:r>
        <w:rPr>
          <w:rFonts w:ascii="Times New Roman" w:cs="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Музыкально – художественная деятельность</w:t>
      </w:r>
      <w:r>
        <w:rPr>
          <w:rFonts w:ascii="Times New Roman" w:cs="Times New Roman" w:hAnsi="Times New Roman"/>
          <w:sz w:val="24"/>
          <w:szCs w:val="24"/>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Слушание.</w:t>
      </w:r>
      <w:r>
        <w:rPr>
          <w:rFonts w:ascii="Times New Roman" w:cs="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Пение</w:t>
      </w:r>
      <w:r>
        <w:rPr>
          <w:rFonts w:ascii="Times New Roman" w:cs="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Песенное творчество</w:t>
      </w:r>
      <w:r>
        <w:rPr>
          <w:rFonts w:ascii="Times New Roman" w:cs="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Музыкально-ритмические движения</w:t>
      </w:r>
      <w:r>
        <w:rPr>
          <w:rFonts w:ascii="Times New Roman" w:cs="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танцевально-игрового творчества</w:t>
      </w:r>
      <w:r>
        <w:rPr>
          <w:rFonts w:ascii="Times New Roman" w:cs="Times New Roman" w:hAnsi="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 xml:space="preserve">Физическое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Формирование начальных представлений о здоровом образе жизни</w:t>
      </w:r>
      <w:r>
        <w:rPr>
          <w:rFonts w:ascii="Times New Roman" w:cs="Times New Roman" w:hAnsi="Times New Roman"/>
          <w:sz w:val="24"/>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Физическая культура</w:t>
      </w:r>
      <w:r>
        <w:rPr>
          <w:rFonts w:ascii="Times New Roman" w:cs="Times New Roman" w:hAnsi="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Подвижные игры</w:t>
      </w:r>
      <w:r>
        <w:rPr>
          <w:rFonts w:ascii="Times New Roman" w:cs="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3.1.3. Диагностика развития ребенка младшего дошкольного возраста с ОВЗ</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младшей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0" w:val="left"/>
        </w:tabs>
        <w:ind w:firstLine="284" w:left="1134" w:right="-1"/>
        <w:rPr>
          <w:rFonts w:ascii="Times New Roman" w:cs="Times New Roman" w:hAnsi="Times New Roman"/>
          <w:b/>
          <w:i/>
          <w:iCs/>
          <w:sz w:val="24"/>
          <w:szCs w:val="24"/>
        </w:rPr>
      </w:pPr>
      <w:r>
        <w:rPr>
          <w:rFonts w:ascii="Times New Roman" w:cs="Times New Roman" w:hAnsi="Times New Roman"/>
          <w:i/>
          <w:iCs/>
          <w:sz w:val="24"/>
          <w:szCs w:val="24"/>
        </w:rPr>
        <w:t>(</w:t>
      </w:r>
      <w:r>
        <w:rPr>
          <w:rFonts w:ascii="Times New Roman" w:cs="Times New Roman" w:hAnsi="Times New Roman"/>
          <w:b/>
          <w:i/>
          <w:iCs/>
          <w:sz w:val="24"/>
          <w:szCs w:val="24"/>
        </w:rPr>
        <w:t>Приложение 1. Приложение 2)</w:t>
      </w:r>
    </w:p>
    <w:p>
      <w:pPr>
        <w:pStyle w:val="style3"/>
        <w:tabs>
          <w:tab w:leader="none" w:pos="0" w:val="left"/>
        </w:tabs>
        <w:ind w:firstLine="284" w:left="1134" w:right="-1"/>
        <w:rPr>
          <w:rFonts w:ascii="Times New Roman" w:cs="Times New Roman" w:hAnsi="Times New Roman"/>
          <w:color w:val="00000A"/>
          <w:sz w:val="24"/>
          <w:szCs w:val="24"/>
        </w:rPr>
      </w:pPr>
      <w:r>
        <w:rPr>
          <w:rFonts w:ascii="Times New Roman" w:cs="Times New Roman" w:hAnsi="Times New Roman"/>
          <w:color w:val="00000A"/>
          <w:sz w:val="24"/>
          <w:szCs w:val="24"/>
        </w:rPr>
        <w:t xml:space="preserve">3.2. Средняя группа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tbl>
      <w:tblPr>
        <w:tblW w:type="dxa" w:w="10455"/>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18"/>
        <w:gridCol w:w="3136"/>
      </w:tblGrid>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Образовательная область. Направление деятельности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Количество занятий в неделю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c>
      </w:tr>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 w:leader="none" w:pos="1668" w:val="center"/>
                <w:tab w:leader="none" w:pos="2543" w:val="center"/>
                <w:tab w:leader="none" w:pos="4395" w:val="center"/>
                <w:tab w:leader="none" w:pos="7178" w:val="right"/>
              </w:tabs>
              <w:ind w:firstLine="284" w:left="1134" w:right="-1"/>
              <w:rPr>
                <w:rFonts w:ascii="Times New Roman" w:cs="Times New Roman" w:hAnsi="Times New Roman"/>
                <w:sz w:val="24"/>
                <w:szCs w:val="24"/>
              </w:rPr>
            </w:pPr>
            <w:r>
              <w:rPr>
                <w:rFonts w:ascii="Times New Roman" w:cs="Times New Roman" w:hAnsi="Times New Roman"/>
                <w:sz w:val="24"/>
                <w:szCs w:val="24"/>
              </w:rPr>
              <w:t>«Речевое развитие» и</w:t>
              <w:tab/>
              <w:t xml:space="preserve">«Художественно-эстетическое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(восприятие художественной литературы)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«Познавательное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(рисование)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(лепка/аппликация)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hanging="0" w:left="1134" w:right="-1"/>
              <w:rPr>
                <w:rFonts w:ascii="Times New Roman" w:cs="Times New Roman" w:hAnsi="Times New Roman"/>
                <w:sz w:val="24"/>
                <w:szCs w:val="24"/>
              </w:rPr>
            </w:pPr>
            <w:r>
              <w:rPr>
                <w:rFonts w:ascii="Times New Roman" w:cs="Times New Roman" w:hAnsi="Times New Roman"/>
                <w:sz w:val="24"/>
                <w:szCs w:val="24"/>
              </w:rPr>
              <w:t xml:space="preserve">1раз в 2 недели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(музыкальное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«Физическое развитие» (физическая культура)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воспитателем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Групповые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Подгрупповые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bl>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t xml:space="preserve">Примерный режим дня </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71"/>
        <w:gridCol w:w="3118"/>
      </w:tblGrid>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b/>
                <w:sz w:val="24"/>
                <w:szCs w:val="24"/>
              </w:rPr>
            </w:pPr>
            <w:r>
              <w:rPr>
                <w:rFonts w:ascii="Times New Roman" w:cs="Times New Roman" w:hAnsi="Times New Roman"/>
                <w:b/>
                <w:sz w:val="24"/>
                <w:szCs w:val="24"/>
              </w:rPr>
              <w:t xml:space="preserve">Режимные моменты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b/>
                <w:sz w:val="24"/>
                <w:szCs w:val="24"/>
              </w:rPr>
            </w:pPr>
            <w:r>
              <w:rPr>
                <w:rFonts w:ascii="Times New Roman" w:cs="Times New Roman" w:hAnsi="Times New Roman"/>
                <w:b/>
                <w:sz w:val="24"/>
                <w:szCs w:val="24"/>
              </w:rPr>
              <w:t>Время</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Приём, самостоятельная деятельность, гимнастика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7.00 -8.25</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завтраку, завтрак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8.25-8.50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Утренний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8.50-9.00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Образовательная деятельность</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9.00-9.40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9.40-11.50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Возвращение с прогулки, самостоятельная деятельность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11.50-12.20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обеду, обед</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12.20-13.00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ко сну, дневной сон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13.00-15.10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Подъём, гимнастика пробуждения, воздушные, водные процедуры,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15.10-15.30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Полдник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15.30-15-40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Игры, кружковая, индивидуальная работа, самостоятельная деятельность детей, чтение художественной литературы</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15.40-17.00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 xml:space="preserve">Вечерний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17.00-17.10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ужину, ужин.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17.10-17.30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17.30-19.00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Уход детей домой</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rPr>
                <w:rFonts w:ascii="Times New Roman" w:cs="Times New Roman" w:hAnsi="Times New Roman"/>
                <w:sz w:val="24"/>
                <w:szCs w:val="24"/>
              </w:rPr>
            </w:pPr>
            <w:r>
              <w:rPr>
                <w:rFonts w:ascii="Times New Roman" w:cs="Times New Roman" w:hAnsi="Times New Roman"/>
                <w:sz w:val="24"/>
                <w:szCs w:val="24"/>
              </w:rPr>
              <w:t>До 19.00</w:t>
            </w:r>
          </w:p>
        </w:tc>
      </w:tr>
    </w:tbl>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Продолжительность подгрупповых занятий 15 – 20 минут. Индивидуальная работа логопеда с детьми проводится 2 раз в неделю,</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педагога - психолога -1 раз в неделю Продолжительность индивидуального занятия не более 10 минут.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3.2.1.Особенности организации предметно-пространственной развивающей среды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Пятый год жизни — время расцвета сюжетно-ролевой игры (Полякова М. Н.).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 В средней группе также особое внимание уделяется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 У детей пятого года жизни проявляется активный интерес к речи, языку.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этой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3.2.2. Задачи и содержание коррекционно-развивающей работы</w:t>
      </w:r>
      <w:r>
        <w:rPr>
          <w:rFonts w:ascii="Times New Roman" w:cs="Times New Roman" w:hAnsi="Times New Roman"/>
          <w:sz w:val="24"/>
          <w:szCs w:val="24"/>
        </w:rPr>
        <w:t xml:space="preserve">, </w:t>
      </w:r>
      <w:r>
        <w:rPr>
          <w:rFonts w:ascii="Times New Roman" w:cs="Times New Roman" w:hAnsi="Times New Roman"/>
          <w:b/>
          <w:sz w:val="24"/>
          <w:szCs w:val="24"/>
        </w:rPr>
        <w:t>учебно-дидактический</w:t>
      </w:r>
      <w:r>
        <w:rPr>
          <w:rFonts w:ascii="Times New Roman" w:cs="Times New Roman" w:hAnsi="Times New Roman"/>
          <w:sz w:val="24"/>
          <w:szCs w:val="24"/>
        </w:rPr>
        <w:t xml:space="preserve"> </w:t>
      </w:r>
      <w:r>
        <w:rPr>
          <w:rFonts w:ascii="Times New Roman" w:cs="Times New Roman" w:hAnsi="Times New Roman"/>
          <w:b/>
          <w:sz w:val="24"/>
          <w:szCs w:val="24"/>
        </w:rPr>
        <w:t>материал</w:t>
      </w:r>
      <w:r>
        <w:rPr>
          <w:rFonts w:ascii="Times New Roman" w:cs="Times New Roman" w:hAnsi="Times New Roman"/>
          <w:sz w:val="24"/>
          <w:szCs w:val="24"/>
        </w:rPr>
        <w:t xml:space="preserve"> </w:t>
      </w:r>
    </w:p>
    <w:p>
      <w:pPr>
        <w:pStyle w:val="style2"/>
        <w:tabs>
          <w:tab w:leader="none" w:pos="0" w:val="left"/>
        </w:tabs>
        <w:ind w:firstLine="284" w:left="1134" w:right="-1"/>
        <w:rPr>
          <w:rFonts w:ascii="Times New Roman" w:cs="Times New Roman" w:hAnsi="Times New Roman"/>
          <w:b w:val="false"/>
          <w:color w:val="00000A"/>
          <w:sz w:val="24"/>
          <w:szCs w:val="24"/>
        </w:rPr>
      </w:pPr>
      <w:r>
        <w:rPr>
          <w:rFonts w:ascii="Times New Roman" w:cs="Times New Roman" w:hAnsi="Times New Roman"/>
          <w:color w:val="00000A"/>
          <w:sz w:val="24"/>
          <w:szCs w:val="24"/>
        </w:rPr>
        <w:t>Речевое развитие</w:t>
      </w:r>
      <w:r>
        <w:rPr>
          <w:rFonts w:ascii="Times New Roman" w:cs="Times New Roman" w:hAnsi="Times New Roman"/>
          <w:b w:val="false"/>
          <w:color w:val="00000A"/>
          <w:sz w:val="24"/>
          <w:szCs w:val="24"/>
        </w:rPr>
        <w:t xml:space="preserve">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 xml:space="preserve">Развитие словаря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слово и умение оперировать им.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 xml:space="preserve">Формирование грамматического строя речи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Учить образовывать и использовать в речи существительные с уменьшительно-ласкательными суффиксами.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 xml:space="preserve">Развитие фонетико –фонематической системы языка и навыков языкового анализа.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Развитие просодической стороны речи 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 Коррекция произносительной стороны речи 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Работа над слоговой структурой и звуконаполняемостью слов Формировать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 Совершенствование фонематического восприятия, навыков звукового и слогового анализа и синтеза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Сформировать умение различать гласные и согласные звуки. Научить выделять из ряда звуков гласные звуки. Сформировать первоначальные навыки анализа и синтеза. Научить выполнять анализ и синтез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слияний гласных звуков. Научить выделять начальные ударные гласные [а], [у], [о], [и], из слов, различать слова с начальными ударными гласными. 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 Научить подбирать слова с заданным звуком. Сформировать понятия звук, гласный звук, согласный звук и умение оперировать этими понятиями. Научить делить на слоги двусложные слова, состоящие из открытых слогов (ма-ма, ва-та, ру-ка) и составлять слов из двух данных открытых слогов. Сформировать понятие буква и представление о том, чем звук отличается от буквы. Познакомить с гласными буквами А, У, О, И, с согласными буквами Т, П, Н, М, К. 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Сформировать навыки составления и чтения слияний гласных, закрытых и открытых слогов и слов с пройденными буквами, осознанного чтения коротких слов.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Развитие связной речи и коммуникативных навыков</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 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навыки пересказа. Обучать пересказывать хорошо знакомые сказки или небольшие тексты с помощью взрослого и со зрительной опорой. Рекомендуемые игры и игровые упражнения: «Давайте отгадаем», «В огороде у козы Лизы», «Один и два», «Посмотри и назови», «Будь внимательным»,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 Познавательное развитие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Сенсорное развитие</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 развития образной категоризации. Обеспечить успешное овладение рациональными приемами осязательного обследования предметов.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Осуществить переход от полимодального тактильно-кинестетически-зрительного к мономодальному зрительному восприятию.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 xml:space="preserve">Развитие психических функций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Развивать слуховое внимание при восприятии тихих и громких, высоких и низких звуков. Развивать зрительное внимание и память в работе с парными и разрезными картинками, кубиками и пазлами. Развивать мышление в упражнениях на группировку и классификацию предметов. Рекомендуемые игры: «Угадай-ка», «Что звучит?», «Где звенит?», «Мишка и 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 </w:t>
      </w:r>
    </w:p>
    <w:p>
      <w:pPr>
        <w:pStyle w:val="style0"/>
        <w:tabs>
          <w:tab w:leader="none" w:pos="0" w:val="left"/>
          <w:tab w:leader="none" w:pos="1743" w:val="center"/>
          <w:tab w:leader="none" w:pos="4016" w:val="center"/>
          <w:tab w:leader="none" w:pos="5903" w:val="center"/>
          <w:tab w:leader="none" w:pos="7454" w:val="center"/>
          <w:tab w:leader="none" w:pos="9464" w:val="center"/>
        </w:tabs>
        <w:ind w:firstLine="284" w:left="1134" w:right="-1"/>
        <w:rPr>
          <w:rFonts w:ascii="Times New Roman" w:cs="Times New Roman" w:hAnsi="Times New Roman"/>
          <w:b/>
          <w:i/>
          <w:sz w:val="24"/>
          <w:szCs w:val="24"/>
        </w:rPr>
      </w:pPr>
      <w:r>
        <w:rPr>
          <w:rFonts w:ascii="Times New Roman" w:cs="Times New Roman" w:eastAsia="Calibri" w:hAnsi="Times New Roman"/>
          <w:sz w:val="24"/>
          <w:szCs w:val="24"/>
        </w:rPr>
        <w:tab/>
        <w:t xml:space="preserve">                   </w:t>
      </w:r>
      <w:r>
        <w:rPr>
          <w:rFonts w:ascii="Times New Roman" w:cs="Times New Roman" w:hAnsi="Times New Roman"/>
          <w:b/>
          <w:i/>
          <w:sz w:val="24"/>
          <w:szCs w:val="24"/>
        </w:rPr>
        <w:t xml:space="preserve">Формирование целостной картины мира. Познавательно – исследовательская деятельность.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ориентироваться в групповом помещении, помещении детского сада, на участке.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Формировать представления о том, что растения — это живые существа. 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Расширять представления об овощах, фруктах, грибах, ягодах, местах их произрастания, цвете, форме, размере; о блюдах, которые можно из них приготовить. Формировать представления о комнатных растениях и уходе за ними.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Формировать представления о разнообразии птиц, характерных особенностях их внешнего вида, образе жизни. Формировать представления об аквариумных рыбках, их внешнем виде, образе жизни, уходе за ними. Привлекать детей к уходу за аквариумными рыбками.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представления о насекомых, их особенностях, образе жизни. Воспитывать любовь и бережное отношение к природе.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темы опытов и экспериментов:</w:t>
      </w:r>
      <w:r>
        <w:rPr>
          <w:rFonts w:ascii="Times New Roman" w:cs="Times New Roman" w:hAnsi="Times New Roman"/>
          <w:sz w:val="24"/>
          <w:szCs w:val="24"/>
        </w:rPr>
        <w:t xml:space="preserve"> «Почему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мешочек». </w:t>
      </w:r>
    </w:p>
    <w:p>
      <w:pPr>
        <w:pStyle w:val="style0"/>
        <w:tabs>
          <w:tab w:leader="none" w:pos="0" w:val="left"/>
        </w:tabs>
        <w:ind w:firstLine="284" w:left="1134" w:right="-1"/>
        <w:rPr>
          <w:rFonts w:ascii="Times New Roman" w:cs="Times New Roman" w:hAnsi="Times New Roman"/>
          <w:b/>
          <w:i/>
          <w:sz w:val="24"/>
          <w:szCs w:val="24"/>
        </w:rPr>
      </w:pPr>
      <w:r>
        <w:rPr>
          <w:rFonts w:ascii="Times New Roman" w:cs="Times New Roman" w:hAnsi="Times New Roman"/>
          <w:b/>
          <w:i/>
          <w:sz w:val="24"/>
          <w:szCs w:val="24"/>
        </w:rPr>
        <w:t xml:space="preserve">         </w:t>
      </w:r>
      <w:r>
        <w:rPr>
          <w:rFonts w:ascii="Times New Roman" w:cs="Times New Roman" w:hAnsi="Times New Roman"/>
          <w:b/>
          <w:i/>
          <w:sz w:val="24"/>
          <w:szCs w:val="24"/>
        </w:rPr>
        <w:t xml:space="preserve">Развитие математических представлений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ориентировки в пространстве и на плоскости. Обучать различению контрастных и смежных частей суток, определению их последовательности.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представления о смене времен года и их очередности.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игры и упражнения</w:t>
      </w:r>
      <w:r>
        <w:rPr>
          <w:rFonts w:ascii="Times New Roman" w:cs="Times New Roman" w:hAnsi="Times New Roman"/>
          <w:sz w:val="24"/>
          <w:szCs w:val="24"/>
        </w:rPr>
        <w:t xml:space="preserve">: «Сложи узор», «Больше — меньше», «Волшебные фигуры», «Найди ключи», «Угадай, какая фигура», «Найди лишнюю», «Где чей дом?», «Цветная лесенка», «Эстафета», «Светофор»; «Какая фигура следующая?», «Найди, чем отличаются», «Какая фигура лишняя?»; «Три котенка», «Переполох», «Отважные кладоискатели», «Цветик-семицветик», «За грибами», «Праздник»; «Сложи квадрат из частей», «Измени количество», «Измени, добавив», «Измени, убрав». </w:t>
      </w:r>
    </w:p>
    <w:p>
      <w:pPr>
        <w:pStyle w:val="style2"/>
        <w:tabs>
          <w:tab w:leader="none" w:pos="0" w:val="left"/>
        </w:tabs>
        <w:ind w:firstLine="284" w:left="1134" w:right="-1"/>
        <w:rPr>
          <w:rFonts w:ascii="Times New Roman" w:cs="Times New Roman" w:hAnsi="Times New Roman"/>
          <w:b w:val="false"/>
          <w:color w:val="00000A"/>
          <w:sz w:val="24"/>
          <w:szCs w:val="24"/>
        </w:rPr>
      </w:pPr>
      <w:r>
        <w:rPr>
          <w:rFonts w:ascii="Times New Roman" w:cs="Times New Roman" w:hAnsi="Times New Roman"/>
          <w:color w:val="00000A"/>
          <w:sz w:val="24"/>
          <w:szCs w:val="24"/>
        </w:rPr>
        <w:t>Художественно-эстетическое развитие</w:t>
      </w:r>
      <w:r>
        <w:rPr>
          <w:rFonts w:ascii="Times New Roman" w:cs="Times New Roman" w:hAnsi="Times New Roman"/>
          <w:b w:val="false"/>
          <w:color w:val="00000A"/>
          <w:sz w:val="24"/>
          <w:szCs w:val="24"/>
        </w:rPr>
        <w:t xml:space="preserve">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Приобщение к искусству</w:t>
      </w:r>
      <w:r>
        <w:rPr>
          <w:rFonts w:ascii="Times New Roman" w:cs="Times New Roman" w:hAnsi="Times New Roman"/>
          <w:sz w:val="24"/>
          <w:szCs w:val="24"/>
        </w:rPr>
        <w:t xml:space="preserve">. Приобщать детей к восприятию искусства, развивать интерес к нему.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Изобразительная деятельность</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Рисование 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Аппликация</w:t>
      </w:r>
      <w:r>
        <w:rPr>
          <w:rFonts w:ascii="Times New Roman" w:cs="Times New Roman" w:hAnsi="Times New Roman"/>
          <w:sz w:val="24"/>
          <w:szCs w:val="24"/>
        </w:rPr>
        <w:t xml:space="preserve"> Развивать интерес к аппликации.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Лепка</w:t>
      </w:r>
      <w:r>
        <w:rPr>
          <w:rFonts w:ascii="Times New Roman" w:cs="Times New Roman" w:hAnsi="Times New Roman"/>
          <w:sz w:val="24"/>
          <w:szCs w:val="24"/>
        </w:rPr>
        <w:t xml:space="preserve"> 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украшать вылепленные изделия узором при помощи стеки.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Конструктивно – модельная деятельность</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 Развивать конструктивный праксис и мелкую моторику в работе с дидактическими игрушками, играми, в пальчиковой гимнастике.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Музыкально – художественная деятельность</w:t>
      </w:r>
      <w:r>
        <w:rPr>
          <w:rFonts w:ascii="Times New Roman" w:cs="Times New Roman" w:hAnsi="Times New Roman"/>
          <w:sz w:val="24"/>
          <w:szCs w:val="24"/>
        </w:rPr>
        <w:t xml:space="preserve">. Заложить основы гармоничного развития: способствовать развитию музыкально-сенсорных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начала музыкальной культуры. Слушание (восприятие) музыки 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Пение</w:t>
      </w:r>
      <w:r>
        <w:rPr>
          <w:rFonts w:ascii="Times New Roman" w:cs="Times New Roman" w:hAnsi="Times New Roman"/>
          <w:sz w:val="24"/>
          <w:szCs w:val="24"/>
        </w:rPr>
        <w:t xml:space="preserve"> 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Учить детей самостоятельно отвечать на музыкальные вопросы: «Как тебя зовут?», «Кто как поет?» (кошка, петушок, корова, щенок).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Музыкально-ритмические движения</w:t>
      </w:r>
      <w:r>
        <w:rPr>
          <w:rFonts w:ascii="Times New Roman" w:cs="Times New Roman" w:hAnsi="Times New Roman"/>
          <w:sz w:val="24"/>
          <w:szCs w:val="24"/>
        </w:rPr>
        <w:t xml:space="preserve"> 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 Игра на детских музыкальных инструментах Обучать детей правильным приемам игры на детских музыкальных инструментах (ложках, погремушках, треугольнике, колокольчиках, барабане, бубне, металлофоне). Рекомендуемая художественная литература. Русские народные песенки, 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 Ш. Перро «Красная Шапочка».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Стихи А. Плещеева, А. Прокофьева, А. Барто, З. Александровой. Социально-коммуникативное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Формирование общепринятых норм поведения</w:t>
      </w:r>
      <w:r>
        <w:rPr>
          <w:rFonts w:ascii="Times New Roman" w:cs="Times New Roman" w:hAnsi="Times New Roman"/>
          <w:sz w:val="24"/>
          <w:szCs w:val="24"/>
        </w:rPr>
        <w:t xml:space="preserve"> 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Рекомендуемые игры и упражнения: «Салочки-догонялочки», «Пустое место», «Ай, гугу», «Я принес тебе подарок».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Формирование гендерных и гражданских чувств</w:t>
      </w:r>
      <w:r>
        <w:rPr>
          <w:rFonts w:ascii="Times New Roman" w:cs="Times New Roman" w:hAnsi="Times New Roman"/>
          <w:sz w:val="24"/>
          <w:szCs w:val="24"/>
        </w:rPr>
        <w:t xml:space="preserve"> Продолжать поло-ролевое воспитание. Воспитывать уважительные отношения к 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государственных праздниках (Новый год, День защитника Отечества, 8 марта, 9 мая).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Развитие игровой и театрализованой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навык самостоятельной передачи эмоций.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Подвижные игры.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Настольно-печатные дидактические игры Формировать навыки игры в настольно-печатные игры с правилами (лото, домино, игры- «ходилки»), умение играть сообща, уступать друг другу. Сюжетно-ролевые игры 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 материала.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Театрализованные игры. 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Рекомендуемые подвижные игры в помещении: «Дождик», «Урожай», «Ежик и барабан», «Снежная баба», «Снегири», «Заяц Егорка», «На лужайке». Рекомендуемые подвижные игры на улице: «Гуси-лебеди», «Коршун и цыплята», «Мышеловка», «Пятнашки с колокольчиком» и др.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настольно-печатные игры</w:t>
      </w:r>
      <w:r>
        <w:rPr>
          <w:rFonts w:ascii="Times New Roman" w:cs="Times New Roman" w:hAnsi="Times New Roman"/>
          <w:sz w:val="24"/>
          <w:szCs w:val="24"/>
        </w:rPr>
        <w:t xml:space="preserve">: «Детеныши животных» (домино), «Кем быть?» (лото), «Зоологическое лото», «Ботаническое лото», «Магазин» (лото), «Транспорт» (домино), блоки Дьенеша и др. Рекомендуемые сюжетные игры: «Дочки-матери», «Хозяюшки», «Айболит», «Моряки», «Почта», «В магазине», «Строим дом», «Шоферы», «В самолете» и др. Рекомендуемые сказки для проведения театрализованных игр: «Три медведя», «Заюшкина избушка», «Гуси-лебеди». Рекомендуемые игры и виды театрализованной деятельности: инсценировки с игрушками, игры с пальчиками, драматизация сказок, кукольные спектакли, импровизация, ряжение. Рекомендуемые этюды на эмоции, развитие воображения и творческих способностей: «Хорошая погода», «Плохая погода», «Медведи и пчелы», «Бабочки слоны», «Доктор Айболит» и др.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Совместная трудовая деятельность</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Формировать понимание необходимости и важности труда взрослых.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помогать воспитателю приводить в порядок используемое на занятиях оборудование. 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 </w:t>
      </w:r>
    </w:p>
    <w:p>
      <w:pPr>
        <w:pStyle w:val="style0"/>
        <w:tabs>
          <w:tab w:leader="none" w:pos="0" w:val="left"/>
          <w:tab w:leader="none" w:pos="1807" w:val="center"/>
          <w:tab w:leader="none" w:pos="3496" w:val="center"/>
          <w:tab w:leader="none" w:pos="5144" w:val="center"/>
          <w:tab w:leader="none" w:pos="6453" w:val="center"/>
          <w:tab w:leader="none" w:pos="7186" w:val="center"/>
          <w:tab w:leader="none" w:pos="8464" w:val="center"/>
          <w:tab w:leader="none" w:pos="9918" w:val="center"/>
        </w:tabs>
        <w:ind w:firstLine="284" w:left="1134" w:right="-1"/>
        <w:jc w:val="center"/>
        <w:rPr>
          <w:rFonts w:ascii="Times New Roman" w:cs="Times New Roman" w:hAnsi="Times New Roman"/>
          <w:b/>
          <w:sz w:val="24"/>
          <w:szCs w:val="24"/>
        </w:rPr>
      </w:pPr>
      <w:r>
        <w:rPr>
          <w:rFonts w:ascii="Times New Roman" w:cs="Times New Roman" w:hAnsi="Times New Roman"/>
          <w:b/>
          <w:sz w:val="24"/>
          <w:szCs w:val="24"/>
        </w:rPr>
        <w:t xml:space="preserve">Формирование основ безопасности в быту,  социуме, природе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Формировать навыки поведения с незнакомыми людьми. Закрепить знание каждым ребенком фамилии имени и отчества мамы и папы, домашнего адреса и телефона.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«Полиция», пожарная машина). Совершенствовать навыки безопасного поведения в природе и культуры поведения в природе.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 </w:t>
      </w:r>
    </w:p>
    <w:p>
      <w:pPr>
        <w:pStyle w:val="style2"/>
        <w:tabs>
          <w:tab w:leader="none" w:pos="0" w:val="left"/>
        </w:tabs>
        <w:ind w:firstLine="284" w:left="1134" w:right="-1"/>
        <w:rPr>
          <w:rFonts w:ascii="Times New Roman" w:cs="Times New Roman" w:hAnsi="Times New Roman"/>
          <w:color w:val="00000A"/>
          <w:sz w:val="24"/>
          <w:szCs w:val="24"/>
        </w:rPr>
      </w:pPr>
      <w:r>
        <w:rPr>
          <w:rFonts w:ascii="Times New Roman" w:cs="Times New Roman" w:hAnsi="Times New Roman"/>
          <w:color w:val="00000A"/>
          <w:sz w:val="24"/>
          <w:szCs w:val="24"/>
        </w:rPr>
        <w:t xml:space="preserve">                                   </w:t>
      </w:r>
      <w:r>
        <w:rPr>
          <w:rFonts w:ascii="Times New Roman" w:cs="Times New Roman" w:hAnsi="Times New Roman"/>
          <w:color w:val="00000A"/>
          <w:sz w:val="24"/>
          <w:szCs w:val="24"/>
        </w:rPr>
        <w:t>Физическое развитие</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 xml:space="preserve">Физическая культура. </w:t>
      </w:r>
      <w:r>
        <w:rPr>
          <w:rFonts w:ascii="Times New Roman" w:cs="Times New Roman" w:hAnsi="Times New Roman"/>
          <w:sz w:val="24"/>
          <w:szCs w:val="24"/>
        </w:rPr>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Основные движения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Ходьба и бег</w:t>
      </w:r>
      <w:r>
        <w:rPr>
          <w:rFonts w:ascii="Times New Roman" w:cs="Times New Roman" w:hAnsi="Times New Roman"/>
          <w:sz w:val="24"/>
          <w:szCs w:val="24"/>
        </w:rPr>
        <w:t xml:space="preserve">.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Ползание и лазание</w:t>
      </w:r>
      <w:r>
        <w:rPr>
          <w:rFonts w:ascii="Times New Roman" w:cs="Times New Roman" w:hAnsi="Times New Roman"/>
          <w:sz w:val="24"/>
          <w:szCs w:val="24"/>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Прыжки</w:t>
      </w:r>
      <w:r>
        <w:rPr>
          <w:rFonts w:ascii="Times New Roman" w:cs="Times New Roman" w:hAnsi="Times New Roman"/>
          <w:sz w:val="24"/>
          <w:szCs w:val="24"/>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Ритмическая гимнастика.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т.п.). Общеразвивающие упражнения 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Спортивные упражнения Обучать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 Подвижные игры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Формирование начальных представлений о здоровом образе жизни.</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3.2.3. Диагностика развития ребенка четырех лет с ОВЗ</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средней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0" w:val="left"/>
        </w:tabs>
        <w:spacing w:after="6" w:before="0"/>
        <w:ind w:firstLine="284" w:left="1134" w:right="-1"/>
        <w:contextualSpacing w:val="false"/>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tabs>
          <w:tab w:leader="none" w:pos="0" w:val="left"/>
        </w:tabs>
        <w:ind w:firstLine="284" w:left="1134" w:right="-1"/>
        <w:rPr>
          <w:rFonts w:ascii="Times New Roman" w:cs="Times New Roman" w:hAnsi="Times New Roman"/>
          <w:b/>
          <w:bCs/>
          <w:i/>
          <w:iCs/>
          <w:sz w:val="24"/>
          <w:szCs w:val="24"/>
        </w:rPr>
      </w:pPr>
      <w:r>
        <w:rPr>
          <w:rFonts w:ascii="Times New Roman" w:cs="Times New Roman" w:hAnsi="Times New Roman"/>
          <w:b/>
          <w:bCs/>
          <w:i/>
          <w:iCs/>
          <w:sz w:val="24"/>
          <w:szCs w:val="24"/>
        </w:rPr>
        <w:t>( Приложение 3. Приложение 4)</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3.3. Старшая группа (5-6 лет) Организация коррекционно-развивающей работы</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bl>
      <w:tblPr>
        <w:tblW w:type="dxa" w:w="10455"/>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18"/>
        <w:gridCol w:w="3136"/>
      </w:tblGrid>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Образовательная область. Направление деятельности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Количество занятий в неделю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c>
      </w:tr>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 w:leader="none" w:pos="1668" w:val="center"/>
                <w:tab w:leader="none" w:pos="2543" w:val="center"/>
                <w:tab w:leader="none" w:pos="4395" w:val="center"/>
                <w:tab w:leader="none" w:pos="7178" w:val="righ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«Речевое </w:t>
              <w:tab/>
              <w:t xml:space="preserve">развитие» </w:t>
              <w:tab/>
              <w:t xml:space="preserve">и </w:t>
              <w:tab/>
              <w:t xml:space="preserve">«Художественно-эстетическое </w:t>
              <w:tab/>
              <w:t xml:space="preserve">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(восприятие художественной литературы)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«Познавательное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(рисование)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(лепка/аппликация)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1раз в 2 недели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(ручной труд)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(музыкальное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«Физическое развитие» (физическая культура)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воспитателем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1</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Групповые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Подгрупповые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2</w:t>
            </w:r>
          </w:p>
        </w:tc>
      </w:tr>
    </w:tbl>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t xml:space="preserve">Примерный режим дня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r>
        <w:pict>
          <v:rect style="position:absolute;width:508.65pt;height:410pt;margin-top:4.3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6"/>
                    <w:gridCol w:w="2836"/>
                  </w:tblGrid>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4"/>
                            <w:szCs w:val="24"/>
                          </w:rPr>
                        </w:pPr>
                        <w:bookmarkStart w:id="0" w:name="__UnoMark__1654_905739702"/>
                        <w:bookmarkEnd w:id="0"/>
                        <w:r>
                          <w:rPr>
                            <w:rFonts w:ascii="Times New Roman" w:cs="Times New Roman" w:hAnsi="Times New Roman"/>
                            <w:b/>
                            <w:sz w:val="24"/>
                            <w:szCs w:val="24"/>
                          </w:rPr>
                          <w:t xml:space="preserve">Режимные моменты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4"/>
                            <w:szCs w:val="24"/>
                          </w:rPr>
                        </w:pPr>
                        <w:bookmarkStart w:id="1" w:name="__UnoMark__1655_905739702"/>
                        <w:bookmarkStart w:id="2" w:name="__UnoMark__1656_905739702"/>
                        <w:bookmarkEnd w:id="1"/>
                        <w:bookmarkEnd w:id="2"/>
                        <w:r>
                          <w:rPr>
                            <w:rFonts w:ascii="Times New Roman" w:cs="Times New Roman" w:hAnsi="Times New Roman"/>
                            <w:b/>
                            <w:sz w:val="24"/>
                            <w:szCs w:val="24"/>
                          </w:rPr>
                          <w:t>Время</w:t>
                        </w:r>
                      </w:p>
                    </w:tc>
                  </w:tr>
                  <w:tr>
                    <w:trPr>
                      <w:trHeight w:hRule="atLeast" w:val="454"/>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3" w:name="__UnoMark__1657_905739702"/>
                        <w:bookmarkStart w:id="4" w:name="__UnoMark__1658_905739702"/>
                        <w:bookmarkEnd w:id="3"/>
                        <w:bookmarkEnd w:id="4"/>
                        <w:r>
                          <w:rPr>
                            <w:rFonts w:ascii="Times New Roman" w:cs="Times New Roman" w:hAnsi="Times New Roman"/>
                            <w:sz w:val="24"/>
                            <w:szCs w:val="24"/>
                          </w:rPr>
                          <w:t xml:space="preserve">Приём, самостоятельная деятельность, гимнастика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5" w:name="__UnoMark__1659_905739702"/>
                        <w:bookmarkStart w:id="6" w:name="__UnoMark__1660_905739702"/>
                        <w:bookmarkEnd w:id="5"/>
                        <w:bookmarkEnd w:id="6"/>
                        <w:r>
                          <w:rPr>
                            <w:rFonts w:ascii="Times New Roman" w:cs="Times New Roman" w:hAnsi="Times New Roman"/>
                            <w:sz w:val="24"/>
                            <w:szCs w:val="24"/>
                          </w:rPr>
                          <w:t>7.00-8.30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7" w:name="__UnoMark__1661_905739702"/>
                        <w:bookmarkStart w:id="8" w:name="__UnoMark__1662_905739702"/>
                        <w:bookmarkEnd w:id="7"/>
                        <w:bookmarkEnd w:id="8"/>
                        <w:r>
                          <w:rPr>
                            <w:rFonts w:ascii="Times New Roman" w:cs="Times New Roman" w:hAnsi="Times New Roman"/>
                            <w:sz w:val="24"/>
                            <w:szCs w:val="24"/>
                          </w:rPr>
                          <w:t>Подготовка к завтраку, завтрак</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9" w:name="__UnoMark__1663_905739702"/>
                        <w:bookmarkStart w:id="10" w:name="__UnoMark__1664_905739702"/>
                        <w:bookmarkEnd w:id="9"/>
                        <w:bookmarkEnd w:id="10"/>
                        <w:r>
                          <w:rPr>
                            <w:rFonts w:ascii="Times New Roman" w:cs="Times New Roman" w:hAnsi="Times New Roman"/>
                            <w:sz w:val="24"/>
                            <w:szCs w:val="24"/>
                          </w:rPr>
                          <w:t>8.30-8.50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1" w:name="__UnoMark__1665_905739702"/>
                        <w:bookmarkStart w:id="12" w:name="__UnoMark__1666_905739702"/>
                        <w:bookmarkEnd w:id="11"/>
                        <w:bookmarkEnd w:id="12"/>
                        <w:r>
                          <w:rPr>
                            <w:rFonts w:ascii="Times New Roman" w:cs="Times New Roman" w:hAnsi="Times New Roman"/>
                            <w:sz w:val="24"/>
                            <w:szCs w:val="24"/>
                          </w:rPr>
                          <w:t>Утренний круг</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3" w:name="__UnoMark__1667_905739702"/>
                        <w:bookmarkStart w:id="14" w:name="__UnoMark__1668_905739702"/>
                        <w:bookmarkEnd w:id="13"/>
                        <w:bookmarkEnd w:id="14"/>
                        <w:r>
                          <w:rPr>
                            <w:rFonts w:ascii="Times New Roman" w:cs="Times New Roman" w:hAnsi="Times New Roman"/>
                            <w:sz w:val="24"/>
                            <w:szCs w:val="24"/>
                          </w:rPr>
                          <w:t>8.50-9.00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5" w:name="__UnoMark__1669_905739702"/>
                        <w:bookmarkStart w:id="16" w:name="__UnoMark__1670_905739702"/>
                        <w:bookmarkEnd w:id="15"/>
                        <w:bookmarkEnd w:id="16"/>
                        <w:r>
                          <w:rPr>
                            <w:rFonts w:ascii="Times New Roman" w:cs="Times New Roman" w:hAnsi="Times New Roman"/>
                            <w:sz w:val="24"/>
                            <w:szCs w:val="24"/>
                          </w:rPr>
                          <w:t xml:space="preserve">Образовательная деятельность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7" w:name="__UnoMark__1671_905739702"/>
                        <w:bookmarkStart w:id="18" w:name="__UnoMark__1672_905739702"/>
                        <w:bookmarkEnd w:id="17"/>
                        <w:bookmarkEnd w:id="18"/>
                        <w:r>
                          <w:rPr>
                            <w:rFonts w:ascii="Times New Roman" w:cs="Times New Roman" w:hAnsi="Times New Roman"/>
                            <w:sz w:val="24"/>
                            <w:szCs w:val="24"/>
                          </w:rPr>
                          <w:t>9.00-10.35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9" w:name="__UnoMark__1673_905739702"/>
                        <w:bookmarkStart w:id="20" w:name="__UnoMark__1674_905739702"/>
                        <w:bookmarkEnd w:id="19"/>
                        <w:bookmarkEnd w:id="20"/>
                        <w:r>
                          <w:rPr>
                            <w:rFonts w:ascii="Times New Roman" w:cs="Times New Roman" w:hAnsi="Times New Roman"/>
                            <w:sz w:val="24"/>
                            <w:szCs w:val="24"/>
                          </w:rPr>
                          <w:t>Подготовка к прогулке, прогулка, возвращение</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21" w:name="__UnoMark__1675_905739702"/>
                        <w:bookmarkStart w:id="22" w:name="__UnoMark__1676_905739702"/>
                        <w:bookmarkEnd w:id="21"/>
                        <w:bookmarkEnd w:id="22"/>
                        <w:r>
                          <w:rPr>
                            <w:rFonts w:ascii="Times New Roman" w:cs="Times New Roman" w:hAnsi="Times New Roman"/>
                            <w:sz w:val="24"/>
                            <w:szCs w:val="24"/>
                          </w:rPr>
                          <w:t>10.35-12.25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23" w:name="__UnoMark__1677_905739702"/>
                        <w:bookmarkStart w:id="24" w:name="__UnoMark__1678_905739702"/>
                        <w:bookmarkEnd w:id="23"/>
                        <w:bookmarkEnd w:id="24"/>
                        <w:r>
                          <w:rPr>
                            <w:rFonts w:ascii="Times New Roman" w:cs="Times New Roman" w:hAnsi="Times New Roman"/>
                            <w:sz w:val="24"/>
                            <w:szCs w:val="24"/>
                          </w:rPr>
                          <w:t>Подготовка к обеду, обед</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25" w:name="__UnoMark__1679_905739702"/>
                        <w:bookmarkStart w:id="26" w:name="__UnoMark__1680_905739702"/>
                        <w:bookmarkEnd w:id="25"/>
                        <w:bookmarkEnd w:id="26"/>
                        <w:r>
                          <w:rPr>
                            <w:rFonts w:ascii="Times New Roman" w:cs="Times New Roman" w:hAnsi="Times New Roman"/>
                            <w:sz w:val="24"/>
                            <w:szCs w:val="24"/>
                          </w:rPr>
                          <w:t>12.25-13.10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27" w:name="__UnoMark__1681_905739702"/>
                        <w:bookmarkStart w:id="28" w:name="__UnoMark__1682_905739702"/>
                        <w:bookmarkEnd w:id="27"/>
                        <w:bookmarkEnd w:id="28"/>
                        <w:r>
                          <w:rPr>
                            <w:rFonts w:ascii="Times New Roman" w:cs="Times New Roman" w:hAnsi="Times New Roman"/>
                            <w:sz w:val="24"/>
                            <w:szCs w:val="24"/>
                          </w:rPr>
                          <w:t>Подготовка ко сну, дневной сон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29" w:name="__UnoMark__1683_905739702"/>
                        <w:bookmarkStart w:id="30" w:name="__UnoMark__1684_905739702"/>
                        <w:bookmarkEnd w:id="29"/>
                        <w:bookmarkEnd w:id="30"/>
                        <w:r>
                          <w:rPr>
                            <w:rFonts w:ascii="Times New Roman" w:cs="Times New Roman" w:hAnsi="Times New Roman"/>
                            <w:sz w:val="24"/>
                            <w:szCs w:val="24"/>
                          </w:rPr>
                          <w:t>13.10-15.10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31" w:name="__UnoMark__1685_905739702"/>
                        <w:bookmarkStart w:id="32" w:name="__UnoMark__1686_905739702"/>
                        <w:bookmarkEnd w:id="31"/>
                        <w:bookmarkEnd w:id="32"/>
                        <w:r>
                          <w:rPr>
                            <w:rFonts w:ascii="Times New Roman" w:cs="Times New Roman" w:hAnsi="Times New Roman"/>
                            <w:sz w:val="24"/>
                            <w:szCs w:val="24"/>
                          </w:rPr>
                          <w:t>Подъём, гимнастика пробуждения, воздушные, водные процедуры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33" w:name="__UnoMark__1687_905739702"/>
                        <w:bookmarkStart w:id="34" w:name="__UnoMark__1688_905739702"/>
                        <w:bookmarkEnd w:id="33"/>
                        <w:bookmarkEnd w:id="34"/>
                        <w:r>
                          <w:rPr>
                            <w:rFonts w:ascii="Times New Roman" w:cs="Times New Roman" w:hAnsi="Times New Roman"/>
                            <w:sz w:val="24"/>
                            <w:szCs w:val="24"/>
                          </w:rPr>
                          <w:t>15.10-15.30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35" w:name="__UnoMark__1689_905739702"/>
                        <w:bookmarkStart w:id="36" w:name="__UnoMark__1690_905739702"/>
                        <w:bookmarkEnd w:id="35"/>
                        <w:bookmarkEnd w:id="36"/>
                        <w:r>
                          <w:rPr>
                            <w:rFonts w:ascii="Times New Roman" w:cs="Times New Roman" w:hAnsi="Times New Roman"/>
                            <w:sz w:val="24"/>
                            <w:szCs w:val="24"/>
                          </w:rPr>
                          <w:t xml:space="preserve">Полдник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37" w:name="__UnoMark__1691_905739702"/>
                        <w:bookmarkStart w:id="38" w:name="__UnoMark__1692_905739702"/>
                        <w:bookmarkEnd w:id="37"/>
                        <w:bookmarkEnd w:id="38"/>
                        <w:r>
                          <w:rPr>
                            <w:rFonts w:ascii="Times New Roman" w:cs="Times New Roman" w:hAnsi="Times New Roman"/>
                            <w:sz w:val="24"/>
                            <w:szCs w:val="24"/>
                          </w:rPr>
                          <w:t>15.30-15.40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39" w:name="__UnoMark__1693_905739702"/>
                        <w:bookmarkStart w:id="40" w:name="__UnoMark__1694_905739702"/>
                        <w:bookmarkEnd w:id="39"/>
                        <w:bookmarkEnd w:id="40"/>
                        <w:r>
                          <w:rPr>
                            <w:rFonts w:ascii="Times New Roman" w:cs="Times New Roman" w:hAnsi="Times New Roman"/>
                            <w:sz w:val="24"/>
                            <w:szCs w:val="24"/>
                          </w:rPr>
                          <w:t>Игры, кружковая деятельность, индивидуальная работа, самостоятельная деятельность детей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41" w:name="__UnoMark__1695_905739702"/>
                        <w:bookmarkStart w:id="42" w:name="__UnoMark__1696_905739702"/>
                        <w:bookmarkEnd w:id="41"/>
                        <w:bookmarkEnd w:id="42"/>
                        <w:r>
                          <w:rPr>
                            <w:rFonts w:ascii="Times New Roman" w:cs="Times New Roman" w:hAnsi="Times New Roman"/>
                            <w:sz w:val="24"/>
                            <w:szCs w:val="24"/>
                          </w:rPr>
                          <w:t>15.40-16.40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43" w:name="__UnoMark__1697_905739702"/>
                        <w:bookmarkStart w:id="44" w:name="__UnoMark__1698_905739702"/>
                        <w:bookmarkEnd w:id="43"/>
                        <w:bookmarkEnd w:id="44"/>
                        <w:r>
                          <w:rPr>
                            <w:rFonts w:ascii="Times New Roman" w:cs="Times New Roman" w:hAnsi="Times New Roman"/>
                            <w:sz w:val="24"/>
                            <w:szCs w:val="24"/>
                          </w:rPr>
                          <w:t xml:space="preserve">Вечерний круг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45" w:name="__UnoMark__1699_905739702"/>
                        <w:bookmarkStart w:id="46" w:name="__UnoMark__1700_905739702"/>
                        <w:bookmarkEnd w:id="45"/>
                        <w:bookmarkEnd w:id="46"/>
                        <w:r>
                          <w:rPr>
                            <w:rFonts w:ascii="Times New Roman" w:cs="Times New Roman" w:hAnsi="Times New Roman"/>
                            <w:sz w:val="24"/>
                            <w:szCs w:val="24"/>
                          </w:rPr>
                          <w:t>16.40-16.50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47" w:name="__UnoMark__1701_905739702"/>
                        <w:bookmarkStart w:id="48" w:name="__UnoMark__1702_905739702"/>
                        <w:bookmarkEnd w:id="47"/>
                        <w:bookmarkEnd w:id="48"/>
                        <w:r>
                          <w:rPr>
                            <w:rFonts w:ascii="Times New Roman" w:cs="Times New Roman" w:hAnsi="Times New Roman"/>
                            <w:sz w:val="24"/>
                            <w:szCs w:val="24"/>
                          </w:rPr>
                          <w:t>Чтение художественной литературы, познавательные беседы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49" w:name="__UnoMark__1703_905739702"/>
                        <w:bookmarkStart w:id="50" w:name="__UnoMark__1704_905739702"/>
                        <w:bookmarkEnd w:id="49"/>
                        <w:bookmarkEnd w:id="50"/>
                        <w:r>
                          <w:rPr>
                            <w:rFonts w:ascii="Times New Roman" w:cs="Times New Roman" w:hAnsi="Times New Roman"/>
                            <w:sz w:val="24"/>
                            <w:szCs w:val="24"/>
                          </w:rPr>
                          <w:t>16.50-17-10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51" w:name="__UnoMark__1705_905739702"/>
                        <w:bookmarkStart w:id="52" w:name="__UnoMark__1706_905739702"/>
                        <w:bookmarkEnd w:id="51"/>
                        <w:bookmarkEnd w:id="52"/>
                        <w:r>
                          <w:rPr>
                            <w:rFonts w:ascii="Times New Roman" w:cs="Times New Roman" w:hAnsi="Times New Roman"/>
                            <w:sz w:val="24"/>
                            <w:szCs w:val="24"/>
                          </w:rPr>
                          <w:t>Подготовка к ужину, ужин.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53" w:name="__UnoMark__1707_905739702"/>
                        <w:bookmarkStart w:id="54" w:name="__UnoMark__1708_905739702"/>
                        <w:bookmarkEnd w:id="53"/>
                        <w:bookmarkEnd w:id="54"/>
                        <w:r>
                          <w:rPr>
                            <w:rFonts w:ascii="Times New Roman" w:cs="Times New Roman" w:hAnsi="Times New Roman"/>
                            <w:sz w:val="24"/>
                            <w:szCs w:val="24"/>
                          </w:rPr>
                          <w:t>17.10-17.30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55" w:name="__UnoMark__1709_905739702"/>
                        <w:bookmarkStart w:id="56" w:name="__UnoMark__1710_905739702"/>
                        <w:bookmarkEnd w:id="55"/>
                        <w:bookmarkEnd w:id="56"/>
                        <w:r>
                          <w:rPr>
                            <w:rFonts w:ascii="Times New Roman" w:cs="Times New Roman" w:hAnsi="Times New Roman"/>
                            <w:sz w:val="24"/>
                            <w:szCs w:val="24"/>
                          </w:rPr>
                          <w:t>Подготовка к прогулке, прогулка</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57" w:name="__UnoMark__1711_905739702"/>
                        <w:bookmarkStart w:id="58" w:name="__UnoMark__1712_905739702"/>
                        <w:bookmarkEnd w:id="57"/>
                        <w:bookmarkEnd w:id="58"/>
                        <w:r>
                          <w:rPr>
                            <w:rFonts w:ascii="Times New Roman" w:cs="Times New Roman" w:hAnsi="Times New Roman"/>
                            <w:sz w:val="24"/>
                            <w:szCs w:val="24"/>
                          </w:rPr>
                          <w:t>17.30-19.00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59" w:name="__UnoMark__1713_905739702"/>
                        <w:bookmarkStart w:id="60" w:name="__UnoMark__1714_905739702"/>
                        <w:bookmarkEnd w:id="59"/>
                        <w:bookmarkEnd w:id="60"/>
                        <w:r>
                          <w:rPr>
                            <w:rFonts w:ascii="Times New Roman" w:cs="Times New Roman" w:hAnsi="Times New Roman"/>
                            <w:sz w:val="24"/>
                            <w:szCs w:val="24"/>
                          </w:rPr>
                          <w:t>Уход детей домой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61" w:name="__UnoMark__1715_905739702"/>
                        <w:bookmarkEnd w:id="61"/>
                        <w:r>
                          <w:rPr>
                            <w:rFonts w:ascii="Times New Roman" w:cs="Times New Roman" w:hAnsi="Times New Roman"/>
                            <w:sz w:val="24"/>
                            <w:szCs w:val="24"/>
                          </w:rPr>
                          <w:t>До 19.00</w:t>
                        </w:r>
                      </w:p>
                    </w:tc>
                  </w:tr>
                </w:tbl>
              </w:txbxContent>
            </v:textbox>
            <w10:wrap type="square"/>
          </v:rect>
        </w:pic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3.3.1.Особенности организации предметно-пространственной развивающей среды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ОВЗ.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необходимо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центре «Играем в театр» должно быть представлено оборудование для проведения игр- 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 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т.п.).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3.3.2. Задачи и содержание коррекционно-развивающей работы, учебно-дидактический материал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Речевое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словаря</w:t>
      </w:r>
      <w:r>
        <w:rPr>
          <w:rFonts w:ascii="Times New Roman" w:cs="Times New Roman" w:hAnsi="Times New Roman"/>
          <w:sz w:val="24"/>
          <w:szCs w:val="24"/>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Формирование и совершенствование грамматического строя речи</w:t>
      </w:r>
      <w:r>
        <w:rPr>
          <w:rFonts w:ascii="Times New Roman" w:cs="Times New Roman" w:hAnsi="Times New Roman"/>
          <w:sz w:val="24"/>
          <w:szCs w:val="24"/>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 ласкательными суффиксами, существительных с суффиксами -онок,- енок, -ат-, -ят-, глаголов с различными приставками.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2—3 слов (без предлога).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фонетико-фонематической системы языка и навыков языкового анализа</w:t>
      </w:r>
      <w:r>
        <w:rPr>
          <w:rFonts w:ascii="Times New Roman" w:cs="Times New Roman" w:hAnsi="Times New Roman"/>
          <w:sz w:val="24"/>
          <w:szCs w:val="24"/>
        </w:rPr>
        <w:t xml:space="preserve"> Развитие просодической стороны речи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Работа над слоговой структурой и звуконаполняемостью слов 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Совершенствование фонематического восприятия, навыков звукового и слогового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связной речи и коммуникативных навыков</w:t>
      </w:r>
      <w:r>
        <w:rPr>
          <w:rFonts w:ascii="Times New Roman" w:cs="Times New Roman" w:hAnsi="Times New Roman"/>
          <w:sz w:val="24"/>
          <w:szCs w:val="24"/>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Рекомендуемые игры и игровые упражнения: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картины для рассматривания</w:t>
      </w:r>
      <w:r>
        <w:rPr>
          <w:rFonts w:ascii="Times New Roman" w:cs="Times New Roman" w:hAnsi="Times New Roman"/>
          <w:sz w:val="24"/>
          <w:szCs w:val="24"/>
        </w:rPr>
        <w:t xml:space="preserve"> и обучения рассказыванию: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Рекомендуемые серии картинок: «Котенок», «Воришка», «Подарок».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ОБУЧЕНИЕ ЭЛЕМЕНТАМ ГРАМОТЫ (НЕ ОБЯЗАТЕЛЬНЫЙ РАЗДЕЛ) 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Познавательное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Сенсорное развитие</w:t>
      </w:r>
      <w:r>
        <w:rPr>
          <w:rFonts w:ascii="Times New Roman" w:cs="Times New Roman" w:hAnsi="Times New Roman"/>
          <w:sz w:val="24"/>
          <w:szCs w:val="24"/>
        </w:rPr>
        <w:t xml:space="preserve"> 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психических функций</w:t>
      </w:r>
      <w:r>
        <w:rPr>
          <w:rFonts w:ascii="Times New Roman" w:cs="Times New Roman" w:hAnsi="Times New Roman"/>
          <w:sz w:val="24"/>
          <w:szCs w:val="24"/>
        </w:rPr>
        <w:t xml:space="preserve">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игры и упражнения:</w:t>
      </w:r>
      <w:r>
        <w:rPr>
          <w:rFonts w:ascii="Times New Roman" w:cs="Times New Roman" w:hAnsi="Times New Roman"/>
          <w:sz w:val="24"/>
          <w:szCs w:val="24"/>
        </w:rPr>
        <w:t xml:space="preserve">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pPr>
        <w:pStyle w:val="style0"/>
        <w:tabs>
          <w:tab w:leader="none" w:pos="0" w:val="left"/>
          <w:tab w:leader="none" w:pos="1743" w:val="center"/>
          <w:tab w:leader="none" w:pos="4016" w:val="center"/>
          <w:tab w:leader="none" w:pos="5903" w:val="center"/>
          <w:tab w:leader="none" w:pos="7454" w:val="center"/>
          <w:tab w:leader="none" w:pos="9464" w:val="center"/>
        </w:tabs>
        <w:ind w:firstLine="284" w:left="1134" w:right="-1"/>
        <w:rPr>
          <w:rFonts w:ascii="Times New Roman" w:cs="Times New Roman" w:hAnsi="Times New Roman"/>
          <w:b/>
          <w:sz w:val="24"/>
          <w:szCs w:val="24"/>
        </w:rPr>
      </w:pPr>
      <w:r>
        <w:rPr>
          <w:rFonts w:ascii="Times New Roman" w:cs="Times New Roman" w:eastAsia="Calibri" w:hAnsi="Times New Roman"/>
          <w:sz w:val="24"/>
          <w:szCs w:val="24"/>
        </w:rPr>
        <w:tab/>
      </w:r>
      <w:r>
        <w:rPr>
          <w:rFonts w:ascii="Times New Roman" w:cs="Times New Roman" w:hAnsi="Times New Roman"/>
          <w:b/>
          <w:sz w:val="24"/>
          <w:szCs w:val="24"/>
        </w:rPr>
        <w:t>Формирование целостной картины мира. Познавательно-исследовательская деятельность.</w:t>
      </w:r>
    </w:p>
    <w:p>
      <w:pPr>
        <w:pStyle w:val="style0"/>
        <w:tabs>
          <w:tab w:leader="none" w:pos="0" w:val="left"/>
          <w:tab w:leader="none" w:pos="1743" w:val="center"/>
          <w:tab w:leader="none" w:pos="4016" w:val="center"/>
          <w:tab w:leader="none" w:pos="5903" w:val="center"/>
          <w:tab w:leader="none" w:pos="7454" w:val="center"/>
          <w:tab w:leader="none" w:pos="9464" w:val="center"/>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Рекомендуемые опыты и эксперименты: «Прятки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математических представлений</w:t>
      </w:r>
      <w:r>
        <w:rPr>
          <w:rFonts w:ascii="Times New Roman" w:cs="Times New Roman" w:hAnsi="Times New Roman"/>
          <w:sz w:val="24"/>
          <w:szCs w:val="24"/>
        </w:rPr>
        <w:t xml:space="preserve">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Рекомендуемые игры и упражнения: «Монгольская игра», «Колумбово яйцо», «Куб- 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Художественно-эстетическое развитие Приобщение к искусству.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Шишкин, И. Левитан, В. Серов, И. Грабарь, П. Кончаловский и др.) и изображением родной природы в картинах художников.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Рекомендуемая художественная литература.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Калинина «Как Вася ловил рыбу»; В. Зотов «Дуб», «Клен», «Брусника», «Земляника», «Малина»,«Лисички», «Мухомор», «Подберезовик», «Снегирь»,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Б. Заходера, З. Александровой. . Изобразительная деятельность: Рисование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композиции из геометрических фигур.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Лепка</w:t>
      </w:r>
      <w:r>
        <w:rPr>
          <w:rFonts w:ascii="Times New Roman" w:cs="Times New Roman" w:hAnsi="Times New Roman"/>
          <w:sz w:val="24"/>
          <w:szCs w:val="24"/>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Конструктивно – модельная деятельность. 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Музыкально – художественная деятельность.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Слушание</w:t>
      </w:r>
      <w:r>
        <w:rPr>
          <w:rFonts w:ascii="Times New Roman" w:cs="Times New Roman" w:hAnsi="Times New Roman"/>
          <w:sz w:val="24"/>
          <w:szCs w:val="24"/>
        </w:rPr>
        <w:t xml:space="preserve"> (восприятие) музыки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Пение</w:t>
      </w:r>
      <w:r>
        <w:rPr>
          <w:rFonts w:ascii="Times New Roman" w:cs="Times New Roman" w:hAnsi="Times New Roman"/>
          <w:sz w:val="24"/>
          <w:szCs w:val="24"/>
        </w:rPr>
        <w:t xml:space="preserve"> Обогащать музыкальные впечатления детей, развивать эмоциональную отзывчивость на песни разного характера.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Игра на детских музыкальных инструментах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Социально-коммуникативное развитие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Формирование общепринятых норм поведения</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Формирование гендерных и гражданских чувств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Развитие игровой и театрализованной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 xml:space="preserve">Подвижные игры </w:t>
      </w:r>
      <w:r>
        <w:rPr>
          <w:rFonts w:ascii="Times New Roman" w:cs="Times New Roman" w:hAnsi="Times New Roman"/>
          <w:sz w:val="24"/>
          <w:szCs w:val="24"/>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Сюжетно-ролевые игры Обогащать и расширять социальный опыт детей.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pPr>
        <w:pStyle w:val="style0"/>
        <w:tabs>
          <w:tab w:leader="none" w:pos="0" w:val="left"/>
        </w:tabs>
        <w:ind w:firstLine="240" w:left="1134" w:right="-1"/>
        <w:rPr>
          <w:rFonts w:ascii="Times New Roman" w:cs="Times New Roman" w:hAnsi="Times New Roman"/>
          <w:b/>
          <w:sz w:val="24"/>
          <w:szCs w:val="24"/>
        </w:rPr>
      </w:pPr>
      <w:r>
        <w:rPr>
          <w:rFonts w:ascii="Times New Roman" w:cs="Times New Roman" w:hAnsi="Times New Roman"/>
          <w:b/>
          <w:sz w:val="24"/>
          <w:szCs w:val="24"/>
        </w:rPr>
        <w:t xml:space="preserve">Психологическое сопровождение образовательной области «Социально-коммуникативное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Цель: воспитание социально-адаптивной, творческой личности, способной к позитивному поведению и отношениям в социуме. Задачи: </w:t>
      </w:r>
    </w:p>
    <w:p>
      <w:pPr>
        <w:pStyle w:val="style0"/>
        <w:tabs>
          <w:tab w:leader="none" w:pos="0" w:val="left"/>
        </w:tabs>
        <w:ind w:hanging="0"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eastAsia="Segoe UI Symbol"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развивать у детей социальную и ценностно-смысловую компетентность;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развивать у каждого ребенка позитивное отношение в себе и к природе;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воспитывать у детей чувство принадлежности к социуму;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обеспечивать положительный эмоциональный фон в группе и эмоциональное благополучие каждого ребенка;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формировать у ребенка умение понимать свое эмоциональное состояние и распознавать чувства окружающих людей;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формировать у каждого ребенка позитивное отношение к своему «Я»;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формировать у детей навыки совместной деятельности в коллективе;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воспитывать у детей доброжелательное отношение друг к другу;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развивать у детей способность понимать другого, уметь согласовывать свои действия с действиями партнера;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учить детей преодолевать застенчивость, нерешительность, неуверенность в себе, внутренне раскрепощаться; </w:t>
      </w:r>
    </w:p>
    <w:p>
      <w:pPr>
        <w:pStyle w:val="style0"/>
        <w:numPr>
          <w:ilvl w:val="0"/>
          <w:numId w:val="6"/>
        </w:numPr>
        <w:tabs>
          <w:tab w:leader="none" w:pos="0" w:val="left"/>
        </w:tabs>
        <w:suppressAutoHyphens w:val="true"/>
        <w:spacing w:after="5" w:before="0" w:line="200" w:lineRule="atLeast"/>
        <w:ind w:hanging="360" w:left="720" w:right="297"/>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познакомить детей с эмоциями человека, развивать способность осознавать собственные эмоции и чувства, учить распознавать эмоциональные реакции других людей и формировать умение адекватно выражать свои эмоции. Театрализованные игры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Воспитывать артистизм, эстетические чувства, развивать эмоции, воображение, фантазию, умение перевоплощаться, духовный потенциал. Рекомендуемые подвижные игры: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 Рекомендуемые настольно-печатные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игры-«ходилки» «Собери яблоки», «Радуга», «Путешествие Колобка» и др. Рекомендуемые сюжетноролевые игры: «Дочки-матери», «Хозяюшки», «Дом мод», «Парикмахерская», «Детский сад», «В поликлинике», «Айболит», «Моряки», «Почта», «В магазине», «Строим дом», «Шоферы», «В самолете», «На границе» и др. Рекомендуемые сказки для проведения театрализованных игр: «Заюшкина избушка», «Гуси- 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Совместная трудовая деятельность</w:t>
      </w:r>
      <w:r>
        <w:rPr>
          <w:rFonts w:ascii="Times New Roman" w:cs="Times New Roman" w:hAnsi="Times New Roman"/>
          <w:sz w:val="24"/>
          <w:szCs w:val="24"/>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Формирование основ безопасности в быту, социуме, природе</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Физическая культура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Ползание и лазание</w:t>
      </w:r>
      <w:r>
        <w:rPr>
          <w:rFonts w:ascii="Times New Roman" w:cs="Times New Roman" w:hAnsi="Times New Roman"/>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Прыжки</w:t>
      </w:r>
      <w:r>
        <w:rPr>
          <w:rFonts w:ascii="Times New Roman" w:cs="Times New Roman" w:hAnsi="Times New Roman"/>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 20 см, перепрыгивать на двух ногах боком вправо и влево невысокие препятствия (канат, мешочки с песком, веревку и т.п.).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Катание, ловля, бросание</w:t>
      </w:r>
      <w:r>
        <w:rPr>
          <w:rFonts w:ascii="Times New Roman" w:cs="Times New Roman" w:hAnsi="Times New Roman"/>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Ритмическая гимнастика</w:t>
      </w:r>
      <w:r>
        <w:rPr>
          <w:rFonts w:ascii="Times New Roman" w:cs="Times New Roman" w:hAnsi="Times New Roman"/>
          <w:sz w:val="24"/>
          <w:szCs w:val="24"/>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Общеразвивающие упражнения</w:t>
      </w:r>
      <w:r>
        <w:rPr>
          <w:rFonts w:ascii="Times New Roman" w:cs="Times New Roman" w:hAnsi="Times New Roman"/>
          <w:sz w:val="24"/>
          <w:szCs w:val="24"/>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Спортивные упражнения</w:t>
      </w:r>
      <w:r>
        <w:rPr>
          <w:rFonts w:ascii="Times New Roman" w:cs="Times New Roman" w:hAnsi="Times New Roman"/>
          <w:sz w:val="24"/>
          <w:szCs w:val="24"/>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Формировать умение играть в спортивные игры: городки (элементы), баскетбол (элементы), футбол (элементы), хоккей (элементы). Подвижные игры Формировать умение участвовать в играх-соревнованиях и играх-эстафетах, учить самостоятельно организовывать подвижные игры. Рекомендуемые игры и упражнения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 выручалочка», «Кто больше». Пятнашки с вызовом», «Рыбки», «Домик у дерева», «Заяц без домика», «Два круга», «Бег по кругу»,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«Паровоз и вагоны», «Караси и щука», «Воробьи и вороны», «Тяни- толкай». «Мы — веселые ребята»,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«Караси и щука», «Хитрая лиса», «Успей пробежать». 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 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Словесные игры: «И мы!», «Много друзей», Закончи слово», «Дразнилки», «Цапки». «Назови правильно», «Повтори-ка», «Подражание», «Путаница», «Назови дни недели». «Кого нет», «Маланья», «Наоборот», «Чепуха». Зимние игры: «Снеговик», «Гонки снежных комов», «Медведи», «Сумей поймать», «Снежки». «Снежком в цель», «Палочку в снег», «Засада», «Защита», «Два Мороза» 146. Игровые поединки: «Попади в бутылку», «Кто дальше», «Наступи на ногу», «Точный поворот», «Собери яблоки». </w:t>
      </w:r>
    </w:p>
    <w:p>
      <w:pPr>
        <w:pStyle w:val="style0"/>
        <w:tabs>
          <w:tab w:leader="none" w:pos="0" w:val="left"/>
          <w:tab w:leader="none" w:pos="1743" w:val="center"/>
          <w:tab w:leader="none" w:pos="3622" w:val="center"/>
          <w:tab w:leader="none" w:pos="5534" w:val="center"/>
          <w:tab w:leader="none" w:pos="6821" w:val="center"/>
          <w:tab w:leader="none" w:pos="7754" w:val="center"/>
          <w:tab w:leader="none" w:pos="9015" w:val="center"/>
          <w:tab w:leader="none" w:pos="10064" w:val="center"/>
        </w:tabs>
        <w:ind w:firstLine="284" w:left="1134" w:right="-1"/>
        <w:rPr>
          <w:rFonts w:ascii="Times New Roman" w:cs="Times New Roman" w:hAnsi="Times New Roman"/>
          <w:b/>
          <w:sz w:val="24"/>
          <w:szCs w:val="24"/>
        </w:rPr>
      </w:pPr>
      <w:r>
        <w:rPr>
          <w:rFonts w:ascii="Times New Roman" w:cs="Times New Roman" w:eastAsia="Calibri" w:hAnsi="Times New Roman"/>
          <w:sz w:val="24"/>
          <w:szCs w:val="24"/>
        </w:rPr>
        <w:tab/>
      </w:r>
      <w:r>
        <w:rPr>
          <w:rFonts w:ascii="Times New Roman" w:cs="Times New Roman" w:hAnsi="Times New Roman"/>
          <w:b/>
          <w:sz w:val="24"/>
          <w:szCs w:val="24"/>
        </w:rPr>
        <w:t xml:space="preserve">Формирование начальных представлений о здоровом образе жизни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3"/>
        <w:tabs>
          <w:tab w:leader="none" w:pos="0" w:val="left"/>
        </w:tabs>
        <w:suppressAutoHyphens w:val="true"/>
        <w:spacing w:after="4" w:before="240"/>
        <w:ind w:firstLine="284" w:left="1134" w:right="-1"/>
        <w:contextualSpacing w:val="false"/>
        <w:rPr>
          <w:rFonts w:ascii="Times New Roman" w:cs="Times New Roman" w:hAnsi="Times New Roman"/>
          <w:color w:val="00000A"/>
          <w:sz w:val="24"/>
          <w:szCs w:val="24"/>
        </w:rPr>
      </w:pPr>
      <w:r>
        <w:rPr>
          <w:rFonts w:ascii="Times New Roman" w:cs="Times New Roman" w:hAnsi="Times New Roman"/>
          <w:color w:val="00000A"/>
          <w:sz w:val="24"/>
          <w:szCs w:val="24"/>
        </w:rPr>
        <w:t xml:space="preserve">3.3.3. Диагностика развития ребенка пяти-шести лет с ЗПР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старшей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ind w:hanging="0" w:left="1134" w:right="0"/>
        <w:rPr>
          <w:sz w:val="24"/>
          <w:szCs w:val="24"/>
        </w:rPr>
      </w:pPr>
      <w:r>
        <w:rPr>
          <w:sz w:val="24"/>
          <w:szCs w:val="24"/>
        </w:rPr>
      </w:r>
    </w:p>
    <w:p>
      <w:pPr>
        <w:pStyle w:val="style3"/>
        <w:tabs>
          <w:tab w:leader="none" w:pos="0" w:val="left"/>
        </w:tabs>
        <w:suppressAutoHyphens w:val="true"/>
        <w:spacing w:after="4" w:before="240"/>
        <w:ind w:firstLine="284" w:left="1134" w:right="-1"/>
        <w:contextualSpacing w:val="false"/>
        <w:rPr>
          <w:rFonts w:ascii="Times New Roman" w:cs="Times New Roman" w:eastAsia="Arial" w:hAnsi="Times New Roman"/>
          <w:i/>
          <w:iCs/>
          <w:color w:val="00000A"/>
          <w:sz w:val="24"/>
          <w:szCs w:val="24"/>
        </w:rPr>
      </w:pPr>
      <w:r>
        <w:rPr>
          <w:rFonts w:ascii="Times New Roman" w:cs="Times New Roman" w:eastAsia="Arial" w:hAnsi="Times New Roman"/>
          <w:i/>
          <w:iCs/>
          <w:color w:val="00000A"/>
          <w:sz w:val="24"/>
          <w:szCs w:val="24"/>
        </w:rPr>
        <w:t>Приложение 5. Приложение 6</w:t>
      </w:r>
    </w:p>
    <w:p>
      <w:pPr>
        <w:pStyle w:val="style0"/>
        <w:spacing w:line="237" w:lineRule="auto"/>
        <w:ind w:firstLine="708" w:left="1134" w:right="826"/>
        <w:rPr>
          <w:rFonts w:ascii="Times New Roman" w:cs="Times New Roman" w:eastAsia="Times New Roman" w:hAnsi="Times New Roman"/>
          <w:b/>
          <w:color w:val="FF0000"/>
          <w:sz w:val="24"/>
          <w:szCs w:val="24"/>
        </w:rPr>
      </w:pPr>
      <w:r>
        <w:rPr>
          <w:rFonts w:ascii="Times New Roman" w:cs="Times New Roman" w:eastAsia="Times New Roman" w:hAnsi="Times New Roman"/>
          <w:b/>
          <w:color w:val="FF0000"/>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3.4. Подготовительная к школе группа (6-7 лет)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Организация коррекционно-развивающей работы</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bl>
      <w:tblPr>
        <w:tblW w:type="dxa" w:w="10455"/>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18"/>
        <w:gridCol w:w="3136"/>
      </w:tblGrid>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Образовательная область. Направление деятельности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Количество занятий в неделю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«Речевое развитие» и «Художественно-эстетическое развитие» (восприятие художественной литературы) (подготовка к обучению грамоте)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«Познавательное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(рисование)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(лепка/аппликация)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1раз в 2 недели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(ручной труд)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«Художественно-эстетическое развитие» (музыкальное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«Физическое развитие» (физическая культура)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2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воспитателем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Индивидуальные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1</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Подгрупповые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Подгрупповые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1 </w:t>
            </w:r>
          </w:p>
        </w:tc>
      </w:tr>
    </w:tbl>
    <w:p>
      <w:pPr>
        <w:pStyle w:val="style0"/>
        <w:tabs>
          <w:tab w:leader="none" w:pos="0" w:val="left"/>
        </w:tabs>
        <w:ind w:firstLine="284" w:left="1134" w:right="-1"/>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p>
      <w:pPr>
        <w:pStyle w:val="style0"/>
        <w:tabs>
          <w:tab w:leader="none" w:pos="0" w:val="left"/>
        </w:tabs>
        <w:spacing w:after="2" w:before="0"/>
        <w:ind w:firstLine="284" w:left="1134" w:right="-1"/>
        <w:contextualSpacing w:val="false"/>
        <w:rPr>
          <w:rFonts w:ascii="Times New Roman" w:cs="Times New Roman" w:eastAsia="Calibri" w:hAnsi="Times New Roman"/>
          <w:sz w:val="24"/>
          <w:szCs w:val="24"/>
        </w:rPr>
      </w:pPr>
      <w:r>
        <w:rPr>
          <w:rFonts w:ascii="Times New Roman" w:cs="Times New Roman" w:eastAsia="Calibri" w:hAnsi="Times New Roman"/>
          <w:sz w:val="24"/>
          <w:szCs w:val="24"/>
        </w:rPr>
        <w:t xml:space="preserve">Занятия логопеда с подгруппами из 2-3 детей в старшей группе проводятся 1 раза в неделю. Продолжительность занятия 20 – 25 минут. Индивидуальная работа логопеда, с детьми проводится 2 раза в неделю, педагога -психолога- индивидуальные занятия – 1 раз в неделю, групповые – 1 раз в неделю. Продолжительность индивидуального занятия не более 15 минут. </w:t>
      </w:r>
    </w:p>
    <w:p>
      <w:pPr>
        <w:pStyle w:val="style0"/>
        <w:tabs>
          <w:tab w:leader="none" w:pos="0" w:val="left"/>
        </w:tabs>
        <w:spacing w:after="2" w:before="0"/>
        <w:ind w:firstLine="284" w:left="1134" w:right="-1"/>
        <w:contextualSpacing w:val="false"/>
        <w:rPr>
          <w:rFonts w:ascii="Times New Roman" w:cs="Times New Roman" w:eastAsia="Calibri" w:hAnsi="Times New Roman"/>
          <w:sz w:val="24"/>
          <w:szCs w:val="24"/>
        </w:rPr>
      </w:pPr>
      <w:r>
        <w:rPr>
          <w:rFonts w:ascii="Times New Roman" w:cs="Times New Roman" w:eastAsia="Calibri" w:hAnsi="Times New Roman"/>
          <w:sz w:val="24"/>
          <w:szCs w:val="24"/>
        </w:rPr>
        <w:t xml:space="preserve">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 </w:t>
      </w:r>
    </w:p>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t xml:space="preserve"> </w:t>
      </w:r>
    </w:p>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t xml:space="preserve">Примерный режим дня </w:t>
      </w:r>
    </w:p>
    <w:p>
      <w:pPr>
        <w:pStyle w:val="style0"/>
        <w:tabs>
          <w:tab w:leader="none" w:pos="0" w:val="left"/>
        </w:tabs>
        <w:ind w:firstLine="284" w:left="1134" w:right="-1"/>
        <w:rPr>
          <w:rFonts w:ascii="Times New Roman" w:cs="Times New Roman" w:hAnsi="Times New Roman"/>
          <w:i/>
          <w:sz w:val="24"/>
          <w:szCs w:val="24"/>
        </w:rPr>
      </w:pPr>
      <w:r>
        <w:rPr>
          <w:rFonts w:ascii="Times New Roman" w:cs="Times New Roman" w:hAnsi="Times New Roman"/>
          <w:i/>
          <w:sz w:val="24"/>
          <w:szCs w:val="24"/>
        </w:rPr>
      </w:r>
      <w:r>
        <w:pict>
          <v:rect style="position:absolute;width:508.65pt;height:434.3pt;margin-top:4.3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6"/>
                    <w:gridCol w:w="2836"/>
                  </w:tblGrid>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4"/>
                            <w:szCs w:val="24"/>
                          </w:rPr>
                        </w:pPr>
                        <w:bookmarkStart w:id="62" w:name="__UnoMark__2042_905739702"/>
                        <w:bookmarkEnd w:id="62"/>
                        <w:r>
                          <w:rPr>
                            <w:rFonts w:ascii="Times New Roman" w:cs="Times New Roman" w:hAnsi="Times New Roman"/>
                            <w:b/>
                            <w:sz w:val="24"/>
                            <w:szCs w:val="24"/>
                          </w:rPr>
                          <w:t xml:space="preserve">Режимные моменты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4"/>
                            <w:szCs w:val="24"/>
                          </w:rPr>
                        </w:pPr>
                        <w:bookmarkStart w:id="63" w:name="__UnoMark__2043_905739702"/>
                        <w:bookmarkStart w:id="64" w:name="__UnoMark__2044_905739702"/>
                        <w:bookmarkEnd w:id="63"/>
                        <w:bookmarkEnd w:id="64"/>
                        <w:r>
                          <w:rPr>
                            <w:rFonts w:ascii="Times New Roman" w:cs="Times New Roman" w:hAnsi="Times New Roman"/>
                            <w:b/>
                            <w:sz w:val="24"/>
                            <w:szCs w:val="24"/>
                          </w:rPr>
                          <w:t>Время</w:t>
                        </w:r>
                      </w:p>
                    </w:tc>
                  </w:tr>
                  <w:tr>
                    <w:trPr>
                      <w:trHeight w:hRule="atLeast" w:val="454"/>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65" w:name="__UnoMark__2045_905739702"/>
                        <w:bookmarkStart w:id="66" w:name="__UnoMark__2046_905739702"/>
                        <w:bookmarkEnd w:id="65"/>
                        <w:bookmarkEnd w:id="66"/>
                        <w:r>
                          <w:rPr>
                            <w:rFonts w:ascii="Times New Roman" w:cs="Times New Roman" w:hAnsi="Times New Roman"/>
                            <w:sz w:val="24"/>
                            <w:szCs w:val="24"/>
                          </w:rPr>
                          <w:t xml:space="preserve">Приём, самостоятельная деятельность, гимнастика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67" w:name="__UnoMark__2047_905739702"/>
                        <w:bookmarkStart w:id="68" w:name="__UnoMark__2048_905739702"/>
                        <w:bookmarkEnd w:id="67"/>
                        <w:bookmarkEnd w:id="68"/>
                        <w:r>
                          <w:rPr>
                            <w:rFonts w:ascii="Times New Roman" w:cs="Times New Roman" w:hAnsi="Times New Roman"/>
                            <w:sz w:val="24"/>
                            <w:szCs w:val="24"/>
                          </w:rPr>
                          <w:t>7.00-8.15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69" w:name="__UnoMark__2049_905739702"/>
                        <w:bookmarkStart w:id="70" w:name="__UnoMark__2050_905739702"/>
                        <w:bookmarkEnd w:id="69"/>
                        <w:bookmarkEnd w:id="70"/>
                        <w:r>
                          <w:rPr>
                            <w:rFonts w:ascii="Times New Roman" w:cs="Times New Roman" w:hAnsi="Times New Roman"/>
                            <w:sz w:val="24"/>
                            <w:szCs w:val="24"/>
                          </w:rPr>
                          <w:t>Утренний круг</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71" w:name="__UnoMark__2051_905739702"/>
                        <w:bookmarkStart w:id="72" w:name="__UnoMark__2052_905739702"/>
                        <w:bookmarkEnd w:id="71"/>
                        <w:bookmarkEnd w:id="72"/>
                        <w:r>
                          <w:rPr>
                            <w:rFonts w:ascii="Times New Roman" w:cs="Times New Roman" w:hAnsi="Times New Roman"/>
                            <w:sz w:val="24"/>
                            <w:szCs w:val="24"/>
                          </w:rPr>
                          <w:t>8.15-8.35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73" w:name="__UnoMark__2053_905739702"/>
                        <w:bookmarkStart w:id="74" w:name="__UnoMark__2054_905739702"/>
                        <w:bookmarkEnd w:id="73"/>
                        <w:bookmarkEnd w:id="74"/>
                        <w:r>
                          <w:rPr>
                            <w:rFonts w:ascii="Times New Roman" w:cs="Times New Roman" w:hAnsi="Times New Roman"/>
                            <w:sz w:val="24"/>
                            <w:szCs w:val="24"/>
                          </w:rPr>
                          <w:t>Подготовка к завтраку, завтрак</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75" w:name="__UnoMark__2055_905739702"/>
                        <w:bookmarkStart w:id="76" w:name="__UnoMark__2056_905739702"/>
                        <w:bookmarkEnd w:id="75"/>
                        <w:bookmarkEnd w:id="76"/>
                        <w:r>
                          <w:rPr>
                            <w:rFonts w:ascii="Times New Roman" w:cs="Times New Roman" w:hAnsi="Times New Roman"/>
                            <w:sz w:val="24"/>
                            <w:szCs w:val="24"/>
                          </w:rPr>
                          <w:t>8.35-8.55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77" w:name="__UnoMark__2057_905739702"/>
                        <w:bookmarkStart w:id="78" w:name="__UnoMark__2058_905739702"/>
                        <w:bookmarkEnd w:id="77"/>
                        <w:bookmarkEnd w:id="78"/>
                        <w:r>
                          <w:rPr>
                            <w:rFonts w:ascii="Times New Roman" w:cs="Times New Roman" w:hAnsi="Times New Roman"/>
                            <w:sz w:val="24"/>
                            <w:szCs w:val="24"/>
                          </w:rPr>
                          <w:t>Подготовка к занятиям</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79" w:name="__UnoMark__2059_905739702"/>
                        <w:bookmarkStart w:id="80" w:name="__UnoMark__2060_905739702"/>
                        <w:bookmarkEnd w:id="79"/>
                        <w:bookmarkEnd w:id="80"/>
                        <w:r>
                          <w:rPr>
                            <w:rFonts w:ascii="Times New Roman" w:cs="Times New Roman" w:hAnsi="Times New Roman"/>
                            <w:sz w:val="24"/>
                            <w:szCs w:val="24"/>
                          </w:rPr>
                          <w:t>8.55-9.00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81" w:name="__UnoMark__2061_905739702"/>
                        <w:bookmarkStart w:id="82" w:name="__UnoMark__2062_905739702"/>
                        <w:bookmarkEnd w:id="81"/>
                        <w:bookmarkEnd w:id="82"/>
                        <w:r>
                          <w:rPr>
                            <w:rFonts w:ascii="Times New Roman" w:cs="Times New Roman" w:hAnsi="Times New Roman"/>
                            <w:sz w:val="24"/>
                            <w:szCs w:val="24"/>
                          </w:rPr>
                          <w:t xml:space="preserve">Образовательная деятельность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83" w:name="__UnoMark__2063_905739702"/>
                        <w:bookmarkStart w:id="84" w:name="__UnoMark__2064_905739702"/>
                        <w:bookmarkEnd w:id="83"/>
                        <w:bookmarkEnd w:id="84"/>
                        <w:r>
                          <w:rPr>
                            <w:rFonts w:ascii="Times New Roman" w:cs="Times New Roman" w:hAnsi="Times New Roman"/>
                            <w:sz w:val="24"/>
                            <w:szCs w:val="24"/>
                          </w:rPr>
                          <w:t>9.00-10.50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85" w:name="__UnoMark__2065_905739702"/>
                        <w:bookmarkStart w:id="86" w:name="__UnoMark__2066_905739702"/>
                        <w:bookmarkEnd w:id="85"/>
                        <w:bookmarkEnd w:id="86"/>
                        <w:r>
                          <w:rPr>
                            <w:rFonts w:ascii="Times New Roman" w:cs="Times New Roman" w:hAnsi="Times New Roman"/>
                            <w:sz w:val="24"/>
                            <w:szCs w:val="24"/>
                          </w:rPr>
                          <w:t>Подготовка к прогулке, прогулка, возвращение</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87" w:name="__UnoMark__2067_905739702"/>
                        <w:bookmarkStart w:id="88" w:name="__UnoMark__2068_905739702"/>
                        <w:bookmarkEnd w:id="87"/>
                        <w:bookmarkEnd w:id="88"/>
                        <w:r>
                          <w:rPr>
                            <w:rFonts w:ascii="Times New Roman" w:cs="Times New Roman" w:hAnsi="Times New Roman"/>
                            <w:sz w:val="24"/>
                            <w:szCs w:val="24"/>
                          </w:rPr>
                          <w:t>10.50-12.30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89" w:name="__UnoMark__2069_905739702"/>
                        <w:bookmarkStart w:id="90" w:name="__UnoMark__2070_905739702"/>
                        <w:bookmarkEnd w:id="89"/>
                        <w:bookmarkEnd w:id="90"/>
                        <w:r>
                          <w:rPr>
                            <w:rFonts w:ascii="Times New Roman" w:cs="Times New Roman" w:hAnsi="Times New Roman"/>
                            <w:sz w:val="24"/>
                            <w:szCs w:val="24"/>
                          </w:rPr>
                          <w:t>Подготовка к обеду, обед</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91" w:name="__UnoMark__2071_905739702"/>
                        <w:bookmarkStart w:id="92" w:name="__UnoMark__2072_905739702"/>
                        <w:bookmarkEnd w:id="91"/>
                        <w:bookmarkEnd w:id="92"/>
                        <w:r>
                          <w:rPr>
                            <w:rFonts w:ascii="Times New Roman" w:cs="Times New Roman" w:hAnsi="Times New Roman"/>
                            <w:sz w:val="24"/>
                            <w:szCs w:val="24"/>
                          </w:rPr>
                          <w:t>12.30-13.00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93" w:name="__UnoMark__2073_905739702"/>
                        <w:bookmarkStart w:id="94" w:name="__UnoMark__2074_905739702"/>
                        <w:bookmarkEnd w:id="93"/>
                        <w:bookmarkEnd w:id="94"/>
                        <w:r>
                          <w:rPr>
                            <w:rFonts w:ascii="Times New Roman" w:cs="Times New Roman" w:hAnsi="Times New Roman"/>
                            <w:sz w:val="24"/>
                            <w:szCs w:val="24"/>
                          </w:rPr>
                          <w:t>Подготовка ко сну, дневной сон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95" w:name="__UnoMark__2075_905739702"/>
                        <w:bookmarkStart w:id="96" w:name="__UnoMark__2076_905739702"/>
                        <w:bookmarkEnd w:id="95"/>
                        <w:bookmarkEnd w:id="96"/>
                        <w:r>
                          <w:rPr>
                            <w:rFonts w:ascii="Times New Roman" w:cs="Times New Roman" w:hAnsi="Times New Roman"/>
                            <w:sz w:val="24"/>
                            <w:szCs w:val="24"/>
                          </w:rPr>
                          <w:t>13.00-15.10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97" w:name="__UnoMark__2077_905739702"/>
                        <w:bookmarkStart w:id="98" w:name="__UnoMark__2078_905739702"/>
                        <w:bookmarkEnd w:id="97"/>
                        <w:bookmarkEnd w:id="98"/>
                        <w:r>
                          <w:rPr>
                            <w:rFonts w:ascii="Times New Roman" w:cs="Times New Roman" w:hAnsi="Times New Roman"/>
                            <w:sz w:val="24"/>
                            <w:szCs w:val="24"/>
                          </w:rPr>
                          <w:t>Подъём, гимнастика пробуждения, воздушные, водные процедуры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99" w:name="__UnoMark__2079_905739702"/>
                        <w:bookmarkStart w:id="100" w:name="__UnoMark__2080_905739702"/>
                        <w:bookmarkEnd w:id="99"/>
                        <w:bookmarkEnd w:id="100"/>
                        <w:r>
                          <w:rPr>
                            <w:rFonts w:ascii="Times New Roman" w:cs="Times New Roman" w:hAnsi="Times New Roman"/>
                            <w:sz w:val="24"/>
                            <w:szCs w:val="24"/>
                          </w:rPr>
                          <w:t>15.10-15.30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01" w:name="__UnoMark__2081_905739702"/>
                        <w:bookmarkStart w:id="102" w:name="__UnoMark__2082_905739702"/>
                        <w:bookmarkEnd w:id="101"/>
                        <w:bookmarkEnd w:id="102"/>
                        <w:r>
                          <w:rPr>
                            <w:rFonts w:ascii="Times New Roman" w:cs="Times New Roman" w:hAnsi="Times New Roman"/>
                            <w:sz w:val="24"/>
                            <w:szCs w:val="24"/>
                          </w:rPr>
                          <w:t xml:space="preserve">Полдник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03" w:name="__UnoMark__2083_905739702"/>
                        <w:bookmarkStart w:id="104" w:name="__UnoMark__2084_905739702"/>
                        <w:bookmarkEnd w:id="103"/>
                        <w:bookmarkEnd w:id="104"/>
                        <w:r>
                          <w:rPr>
                            <w:rFonts w:ascii="Times New Roman" w:cs="Times New Roman" w:hAnsi="Times New Roman"/>
                            <w:sz w:val="24"/>
                            <w:szCs w:val="24"/>
                          </w:rPr>
                          <w:t>15.30-15.40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05" w:name="__UnoMark__2085_905739702"/>
                        <w:bookmarkStart w:id="106" w:name="__UnoMark__2086_905739702"/>
                        <w:bookmarkEnd w:id="105"/>
                        <w:bookmarkEnd w:id="106"/>
                        <w:r>
                          <w:rPr>
                            <w:rFonts w:ascii="Times New Roman" w:cs="Times New Roman" w:hAnsi="Times New Roman"/>
                            <w:sz w:val="24"/>
                            <w:szCs w:val="24"/>
                          </w:rPr>
                          <w:t>Игры, кружковая деятельность, индивидуальная работа, самостоятельная деятельность детей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07" w:name="__UnoMark__2087_905739702"/>
                        <w:bookmarkStart w:id="108" w:name="__UnoMark__2088_905739702"/>
                        <w:bookmarkEnd w:id="107"/>
                        <w:bookmarkEnd w:id="108"/>
                        <w:r>
                          <w:rPr>
                            <w:rFonts w:ascii="Times New Roman" w:cs="Times New Roman" w:hAnsi="Times New Roman"/>
                            <w:sz w:val="24"/>
                            <w:szCs w:val="24"/>
                          </w:rPr>
                          <w:t>15.40-16.40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09" w:name="__UnoMark__2089_905739702"/>
                        <w:bookmarkStart w:id="110" w:name="__UnoMark__2090_905739702"/>
                        <w:bookmarkEnd w:id="109"/>
                        <w:bookmarkEnd w:id="110"/>
                        <w:r>
                          <w:rPr>
                            <w:rFonts w:ascii="Times New Roman" w:cs="Times New Roman" w:hAnsi="Times New Roman"/>
                            <w:sz w:val="24"/>
                            <w:szCs w:val="24"/>
                          </w:rPr>
                          <w:t xml:space="preserve">Вечерний круг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11" w:name="__UnoMark__2091_905739702"/>
                        <w:bookmarkStart w:id="112" w:name="__UnoMark__2092_905739702"/>
                        <w:bookmarkEnd w:id="111"/>
                        <w:bookmarkEnd w:id="112"/>
                        <w:r>
                          <w:rPr>
                            <w:rFonts w:ascii="Times New Roman" w:cs="Times New Roman" w:hAnsi="Times New Roman"/>
                            <w:sz w:val="24"/>
                            <w:szCs w:val="24"/>
                          </w:rPr>
                          <w:t>16.40-16.50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13" w:name="__UnoMark__2093_905739702"/>
                        <w:bookmarkStart w:id="114" w:name="__UnoMark__2094_905739702"/>
                        <w:bookmarkEnd w:id="113"/>
                        <w:bookmarkEnd w:id="114"/>
                        <w:r>
                          <w:rPr>
                            <w:rFonts w:ascii="Times New Roman" w:cs="Times New Roman" w:hAnsi="Times New Roman"/>
                            <w:sz w:val="24"/>
                            <w:szCs w:val="24"/>
                          </w:rPr>
                          <w:t>Чтение художественной литературы, познавательные беседы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15" w:name="__UnoMark__2095_905739702"/>
                        <w:bookmarkStart w:id="116" w:name="__UnoMark__2096_905739702"/>
                        <w:bookmarkEnd w:id="115"/>
                        <w:bookmarkEnd w:id="116"/>
                        <w:r>
                          <w:rPr>
                            <w:rFonts w:ascii="Times New Roman" w:cs="Times New Roman" w:hAnsi="Times New Roman"/>
                            <w:sz w:val="24"/>
                            <w:szCs w:val="24"/>
                          </w:rPr>
                          <w:t>16.50-17-10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17" w:name="__UnoMark__2097_905739702"/>
                        <w:bookmarkStart w:id="118" w:name="__UnoMark__2098_905739702"/>
                        <w:bookmarkEnd w:id="117"/>
                        <w:bookmarkEnd w:id="118"/>
                        <w:r>
                          <w:rPr>
                            <w:rFonts w:ascii="Times New Roman" w:cs="Times New Roman" w:hAnsi="Times New Roman"/>
                            <w:sz w:val="24"/>
                            <w:szCs w:val="24"/>
                          </w:rPr>
                          <w:t>Подготовка к ужину, ужин.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19" w:name="__UnoMark__2099_905739702"/>
                        <w:bookmarkStart w:id="120" w:name="__UnoMark__2100_905739702"/>
                        <w:bookmarkEnd w:id="119"/>
                        <w:bookmarkEnd w:id="120"/>
                        <w:r>
                          <w:rPr>
                            <w:rFonts w:ascii="Times New Roman" w:cs="Times New Roman" w:hAnsi="Times New Roman"/>
                            <w:sz w:val="24"/>
                            <w:szCs w:val="24"/>
                          </w:rPr>
                          <w:t>17.10-17.30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21" w:name="__UnoMark__2101_905739702"/>
                        <w:bookmarkStart w:id="122" w:name="__UnoMark__2102_905739702"/>
                        <w:bookmarkEnd w:id="121"/>
                        <w:bookmarkEnd w:id="122"/>
                        <w:r>
                          <w:rPr>
                            <w:rFonts w:ascii="Times New Roman" w:cs="Times New Roman" w:hAnsi="Times New Roman"/>
                            <w:sz w:val="24"/>
                            <w:szCs w:val="24"/>
                          </w:rPr>
                          <w:t>Подготовка к прогулке, прогулка</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23" w:name="__UnoMark__2103_905739702"/>
                        <w:bookmarkStart w:id="124" w:name="__UnoMark__2104_905739702"/>
                        <w:bookmarkEnd w:id="123"/>
                        <w:bookmarkEnd w:id="124"/>
                        <w:r>
                          <w:rPr>
                            <w:rFonts w:ascii="Times New Roman" w:cs="Times New Roman" w:hAnsi="Times New Roman"/>
                            <w:sz w:val="24"/>
                            <w:szCs w:val="24"/>
                          </w:rPr>
                          <w:t>17.30-19.00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25" w:name="__UnoMark__2105_905739702"/>
                        <w:bookmarkStart w:id="126" w:name="__UnoMark__2106_905739702"/>
                        <w:bookmarkEnd w:id="125"/>
                        <w:bookmarkEnd w:id="126"/>
                        <w:r>
                          <w:rPr>
                            <w:rFonts w:ascii="Times New Roman" w:cs="Times New Roman" w:hAnsi="Times New Roman"/>
                            <w:sz w:val="24"/>
                            <w:szCs w:val="24"/>
                          </w:rPr>
                          <w:t>Уход детей домой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4"/>
                            <w:szCs w:val="24"/>
                          </w:rPr>
                        </w:pPr>
                        <w:bookmarkStart w:id="127" w:name="__UnoMark__2107_905739702"/>
                        <w:bookmarkEnd w:id="127"/>
                        <w:r>
                          <w:rPr>
                            <w:rFonts w:ascii="Times New Roman" w:cs="Times New Roman" w:hAnsi="Times New Roman"/>
                            <w:sz w:val="24"/>
                            <w:szCs w:val="24"/>
                          </w:rPr>
                          <w:t>До 19.00</w:t>
                        </w:r>
                      </w:p>
                    </w:tc>
                  </w:tr>
                </w:tbl>
              </w:txbxContent>
            </v:textbox>
            <w10:wrap type="square"/>
          </v:rect>
        </w:pic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3.4.1 Особенности организации предметно-пространственной развивающей среды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сензитивный период развития речи.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ОВЗ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3.4.2. Задачи и содержание коррекционно – развивающей работы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Речевое развитие</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словаря</w:t>
      </w:r>
      <w:r>
        <w:rPr>
          <w:rFonts w:ascii="Times New Roman" w:cs="Times New Roman" w:hAnsi="Times New Roman"/>
          <w:sz w:val="24"/>
          <w:szCs w:val="24"/>
        </w:rPr>
        <w:t xml:space="preserve">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 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Совершенствование грамматического строя речи</w:t>
      </w:r>
      <w:r>
        <w:rPr>
          <w:rFonts w:ascii="Times New Roman" w:cs="Times New Roman" w:hAnsi="Times New Roman"/>
          <w:sz w:val="24"/>
          <w:szCs w:val="24"/>
        </w:rPr>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фонетико-фонематической системы языка</w:t>
      </w:r>
      <w:r>
        <w:rPr>
          <w:rFonts w:ascii="Times New Roman" w:cs="Times New Roman" w:hAnsi="Times New Roman"/>
          <w:sz w:val="24"/>
          <w:szCs w:val="24"/>
        </w:rPr>
        <w:t xml:space="preserve"> Развитие просодической стороны речи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Коррекция произносительной стороны речи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Работа над слоговой структурой и звуконаполняемостью слов. Совершенствование навыков 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Совершенствование фонематических представлений, навыков звукового и слогового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Обучение элементам грамоты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 щу с буквой У). Научить разгадывать ребусы, решать кроссворды, читать изографы.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Развитие связной речи и коммуникативных навыков</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Рекомендуемые игры и игровые упражнения:</w:t>
      </w:r>
      <w:r>
        <w:rPr>
          <w:rFonts w:ascii="Times New Roman" w:cs="Times New Roman" w:hAnsi="Times New Roman"/>
          <w:sz w:val="24"/>
          <w:szCs w:val="24"/>
        </w:rPr>
        <w:t xml:space="preserve"> «Поймай и раздели», «Подскажи словечко»,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«Помоги Незнайке», «Веселый повар», «У кормушки», «Кто спрятался в джунглях?», «Подбери слова», «Повтори за мной», «Что лишнее?», «Расставь по загонам». Рекомендуемые картины: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 Познавательное развитие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Сенсорное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 xml:space="preserve">Развитие психических функций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Рекомендуемые игры и упражнения: «Где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 </w:t>
      </w:r>
    </w:p>
    <w:p>
      <w:pPr>
        <w:pStyle w:val="style0"/>
        <w:tabs>
          <w:tab w:leader="none" w:pos="0" w:val="left"/>
          <w:tab w:leader="none" w:pos="1743" w:val="center"/>
          <w:tab w:leader="none" w:pos="4016" w:val="center"/>
          <w:tab w:leader="none" w:pos="5903" w:val="center"/>
          <w:tab w:leader="none" w:pos="7454" w:val="center"/>
          <w:tab w:leader="none" w:pos="9464" w:val="center"/>
        </w:tabs>
        <w:ind w:firstLine="284" w:left="1134" w:right="-1"/>
        <w:rPr>
          <w:rFonts w:ascii="Times New Roman" w:cs="Times New Roman" w:hAnsi="Times New Roman"/>
          <w:b/>
          <w:sz w:val="24"/>
          <w:szCs w:val="24"/>
        </w:rPr>
      </w:pPr>
      <w:r>
        <w:rPr>
          <w:rFonts w:ascii="Times New Roman" w:cs="Times New Roman" w:hAnsi="Times New Roman"/>
          <w:b/>
          <w:sz w:val="24"/>
          <w:szCs w:val="24"/>
        </w:rPr>
        <w:t>Формирование целостной картины мира. Познавательно-исследовательская деятельность.</w:t>
      </w:r>
    </w:p>
    <w:p>
      <w:pPr>
        <w:pStyle w:val="style0"/>
        <w:tabs>
          <w:tab w:leader="none" w:pos="0" w:val="left"/>
          <w:tab w:leader="none" w:pos="1743" w:val="center"/>
          <w:tab w:leader="none" w:pos="4016" w:val="center"/>
          <w:tab w:leader="none" w:pos="5903" w:val="center"/>
          <w:tab w:leader="none" w:pos="7454" w:val="center"/>
          <w:tab w:leader="none" w:pos="9464" w:val="center"/>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Рекомендуемые темы опытов и экспериментов: «Полярное сияние», «Автомобиль будущего», «Парашют», «Ткань — стекло — бумага», «Разноцветная пластмасса», «Пляшущие человечки» 168,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луч»169.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Развитие математических представлений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Количество и счет. Уточнить и расширить представления о количественных отношениях в натуральном ряду чисел в пределах 10.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Развивать глазомер</w:t>
      </w:r>
      <w:r>
        <w:rPr>
          <w:rFonts w:ascii="Times New Roman" w:cs="Times New Roman" w:hAnsi="Times New Roman"/>
          <w:sz w:val="24"/>
          <w:szCs w:val="24"/>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Рекомендуемые игры и упражнения: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Художественно-эстетическое развитие</w:t>
      </w:r>
      <w:r>
        <w:rPr>
          <w:rFonts w:ascii="Times New Roman" w:cs="Times New Roman" w:hAnsi="Times New Roman"/>
          <w:sz w:val="24"/>
          <w:szCs w:val="24"/>
        </w:rPr>
        <w:t xml:space="preserve"> Приобщение к искусству.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Рекомендуемая художественная литература.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народная сказка «Легкий хлеб», сказки А. Пушкина;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Милька»;В Осеева «На катке»; С. Маршак «Кошкин дом», «Как рубанок сделал рубанок»; В. Бианки «Птичий год — осень»; К. Паустовский «Кот-ворюга»; сказки К. Чуковского;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стихотворения А. Пушкина , А. Плещеева, Н. Рубцова, А. Блока, Ф. Тютчева, Е. Благининой, А. Барто, Р. Сефа и др.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 </w:t>
      </w:r>
    </w:p>
    <w:p>
      <w:pPr>
        <w:pStyle w:val="style0"/>
        <w:tabs>
          <w:tab w:leader="none" w:pos="0" w:val="left"/>
        </w:tabs>
        <w:spacing w:after="6" w:before="0"/>
        <w:ind w:firstLine="284" w:left="1134" w:right="-1"/>
        <w:contextualSpacing w:val="false"/>
        <w:rPr>
          <w:rFonts w:ascii="Times New Roman" w:cs="Times New Roman" w:hAnsi="Times New Roman"/>
          <w:b/>
          <w:sz w:val="24"/>
          <w:szCs w:val="24"/>
        </w:rPr>
      </w:pPr>
      <w:r>
        <w:rPr>
          <w:rFonts w:ascii="Times New Roman" w:cs="Times New Roman" w:hAnsi="Times New Roman"/>
          <w:b/>
          <w:sz w:val="24"/>
          <w:szCs w:val="24"/>
        </w:rPr>
        <w:t xml:space="preserve">Психологическое сопровождение образовательной области «Художественно-эстетическое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Знакомство дошкольников с лучшими художественными произведениями детской художественной литературы решает целый комплекс взаимосвязанных задач нравственного, умственного, эстетического воспитания. Путешествие в мир сказки развивает воображение и творческую фантазию детей, побуждает их самих к сочинительству. Любовь к книге, умение использовать в жизни, полученные из нее знания, не приходят к ребенку сами по себе. Здесь ему необходима активная помощь со стороны взрослого. Для того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 Психологи выделяют два типа отношения ребенка к художественному миру произведения.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Первый тип отношения – эмоционально-образный – представляет собой непосредственную эмоциональную реакцию ребенка на образы, стоящие в центре литературного произведения.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Второй – интеллектуально-оценочный – зависит от житейского и читательского опыта ребенка, в котором присутствуют элементы анализа. Возрастная динамика понимания детьми художественного произведения может быть представлена как некий путь от сопереживания ребенка конкретному герою, сочувствия ему - к пониманию авторской позиции - и далее к обобщенному восприятию художественного мира и осознанию своего к нему отношения, к осмыслению влияния литературного произведения на свои личностные установки.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героям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Старшие дошкольники, воспринимая произведения, могут дать сознательную, мотивационную оценку персонажам, используя в своих суждениях сложившиеся у них под влиянием воспитания оценочные критерии поведения человека. Изобразительная деятельность: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Изобразительная деятельность</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Рисование</w:t>
      </w:r>
      <w:r>
        <w:rPr>
          <w:rFonts w:ascii="Times New Roman" w:cs="Times New Roman" w:hAnsi="Times New Roman"/>
          <w:sz w:val="24"/>
          <w:szCs w:val="24"/>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Аппликация</w:t>
      </w:r>
      <w:r>
        <w:rPr>
          <w:rFonts w:ascii="Times New Roman" w:cs="Times New Roman" w:hAnsi="Times New Roman"/>
          <w:sz w:val="24"/>
          <w:szCs w:val="24"/>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Лепка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Конструктивно – модельная деятельность</w:t>
      </w:r>
      <w:r>
        <w:rPr>
          <w:rFonts w:ascii="Times New Roman" w:cs="Times New Roman" w:hAnsi="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Конструирование из деталей конструкторов</w:t>
      </w:r>
      <w:r>
        <w:rPr>
          <w:rFonts w:ascii="Times New Roman" w:cs="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Психологическое сопровождение изобразительной деятельности</w:t>
      </w:r>
      <w:r>
        <w:rPr>
          <w:rFonts w:ascii="Times New Roman" w:cs="Times New Roman" w:hAnsi="Times New Roman"/>
          <w:sz w:val="24"/>
          <w:szCs w:val="24"/>
        </w:rPr>
        <w:t xml:space="preserve">. Знакомство детей с произведениями изобразительно искусства и приобщение их к художественному творчеству, начиная с дошкольного возраста, - один из признанных современной психологией путей формирования личности, развития ее творческого потенциала. Анализ результатов исследований психологов и данные педагогической науки дают возможность утверждать, что от особенностей общения взрослых (педагогов и родителей) с детьми во многом зависят эффективность воспитательного взаимодействия, динамика развития личностных качеств ребенка, мера проявления им активности, самостоятельности, творчества, желания участвовать в деятельности. При авторитарном стиле общения взрослый стремится к единоличному руководству; все вопросы решает сам, навязывая ребенку свою позицию; устанавливает строгий контроль за выполнением предъявленных им требований; часто прибегает к методу наказания. Длительное общение в таком стиле развивает у ребенка пассивность, неуверенность в себе, неосознанность действий. При антиавторитарном стиле общения ребенок «диктует» свои желания взрослому, все его прихоти поощряются, что часто приводит к неуправляемости поведения детей, к чрезмерной их двигательной активности и нравственной раскрепощенности, неумению понять и принять желания другого человека. Для демократического стиля характерны широкий контакт взрослого и ребенка, проявление доверия и уважения. В этом случае дети значительно чаще проявляют стремление к творчеству и оригинальности, коммуникабельность, активность, самостоятельность.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Музыкально – художественная деятельность</w:t>
      </w:r>
      <w:r>
        <w:rPr>
          <w:rFonts w:ascii="Times New Roman" w:cs="Times New Roman" w:hAnsi="Times New Roman"/>
          <w:sz w:val="24"/>
          <w:szCs w:val="24"/>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Слушание (восприятие) музыки</w:t>
      </w:r>
      <w:r>
        <w:rPr>
          <w:rFonts w:ascii="Times New Roman" w:cs="Times New Roman" w:hAnsi="Times New Roman"/>
          <w:sz w:val="24"/>
          <w:szCs w:val="24"/>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 классиков (М. Глинка, П. Чайковский, Н. Римский-Корсаков, С. Рахманинов, В. А. Моцарт, Р. Шуман, Л. Бетховен, Д. Шостакович, С. Прокофьев, Д. Кабалевский). Пение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Музыкально-ритмические движения</w:t>
      </w:r>
      <w:r>
        <w:rPr>
          <w:rFonts w:ascii="Times New Roman" w:cs="Times New Roman" w:hAnsi="Times New Roman"/>
          <w:sz w:val="24"/>
          <w:szCs w:val="24"/>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 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 Социально-коммуникативное развитие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Формирование общепринятых норм поведения</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Формирование гендерных и гражданских чувств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pPr>
        <w:pStyle w:val="style0"/>
        <w:tabs>
          <w:tab w:leader="none" w:pos="0" w:val="left"/>
          <w:tab w:leader="none" w:pos="1382" w:val="center"/>
          <w:tab w:leader="none" w:pos="2733" w:val="center"/>
          <w:tab w:leader="none" w:pos="3603" w:val="center"/>
          <w:tab w:leader="none" w:pos="5137" w:val="center"/>
          <w:tab w:leader="none" w:pos="7460" w:val="center"/>
          <w:tab w:leader="none" w:pos="9161" w:val="center"/>
          <w:tab w:leader="none" w:pos="10227" w:val="center"/>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Развитие игровой и театрализованной деятельности </w:t>
      </w:r>
    </w:p>
    <w:p>
      <w:pPr>
        <w:pStyle w:val="style0"/>
        <w:tabs>
          <w:tab w:leader="none" w:pos="0" w:val="left"/>
          <w:tab w:leader="none" w:pos="1382" w:val="center"/>
          <w:tab w:leader="none" w:pos="2733" w:val="center"/>
          <w:tab w:leader="none" w:pos="3603" w:val="center"/>
          <w:tab w:leader="none" w:pos="5137" w:val="center"/>
          <w:tab w:leader="none" w:pos="7460" w:val="center"/>
          <w:tab w:leader="none" w:pos="9161" w:val="center"/>
          <w:tab w:leader="none" w:pos="10227" w:val="center"/>
        </w:tabs>
        <w:ind w:firstLine="284" w:left="1134" w:right="-1"/>
        <w:rPr>
          <w:rFonts w:ascii="Times New Roman" w:cs="Times New Roman" w:hAnsi="Times New Roman"/>
          <w:sz w:val="24"/>
          <w:szCs w:val="24"/>
        </w:rPr>
      </w:pPr>
      <w:r>
        <w:rPr>
          <w:rFonts w:ascii="Times New Roman" w:cs="Times New Roman" w:hAnsi="Times New Roman"/>
          <w:b/>
          <w:sz w:val="24"/>
          <w:szCs w:val="24"/>
        </w:rPr>
        <w:t xml:space="preserve">Подвижные игры </w:t>
      </w:r>
      <w:r>
        <w:rPr>
          <w:rFonts w:ascii="Times New Roman" w:cs="Times New Roman" w:hAnsi="Times New Roman"/>
          <w:sz w:val="24"/>
          <w:szCs w:val="24"/>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Настольно-печатные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Сюжетно-ролевые игры</w:t>
      </w:r>
      <w:r>
        <w:rPr>
          <w:rFonts w:ascii="Times New Roman" w:cs="Times New Roman" w:hAnsi="Times New Roman"/>
          <w:sz w:val="24"/>
          <w:szCs w:val="24"/>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Театрализованные игры</w:t>
      </w:r>
      <w:r>
        <w:rPr>
          <w:rFonts w:ascii="Times New Roman" w:cs="Times New Roman" w:hAnsi="Times New Roman"/>
          <w:sz w:val="24"/>
          <w:szCs w:val="24"/>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Рекомендуемые подвижные игры: «Дождик», «Капуста», «Садовник», «Журавли учатся летать», «За грибами», «Игра в стадо», «Медведь», «Зимние забавы», «С Новым годом», «Старый клен», «Летучая рыба», «Солнышко»;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Рекомендуемые настольно-печатные игры: лото «Два и пять», «Кто где живет?», «Скоро в школу», «Мы любим спорт»; домино «Садовые ягоды», «Птицы», «Полевые цветы»; игры-ходилки, «Любимые сказки», «Путешествие Колобка» и другие. Рекомендуемые сюжетно-ролевые игры: «Дочки-матери», «Хозяюшки», «В кафе», «В прививочном кабинете», «На приеме у врача», «Айболит», «Пограничники», «Перекресток», «На стройке», «Моряки» и др. Рекомендуемые виды игр и упражнений по театрализованной деятельности: игра- пантомима, театрализованная игра, инсценировка, драматизация.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Совместная трудовая деятельность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Формирование основ безопасности в быту, социуме, природе</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Физическое развитие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Физическая культура.</w:t>
      </w:r>
      <w:r>
        <w:rPr>
          <w:rFonts w:ascii="Times New Roman" w:cs="Times New Roman" w:hAnsi="Times New Roman"/>
          <w:sz w:val="24"/>
          <w:szCs w:val="24"/>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 xml:space="preserve">Основные движения </w:t>
      </w:r>
      <w:r>
        <w:rPr>
          <w:rFonts w:ascii="Times New Roman" w:cs="Times New Roman" w:hAnsi="Times New Roman"/>
          <w:sz w:val="24"/>
          <w:szCs w:val="24"/>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 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Общеразвивающие упражнения</w:t>
      </w:r>
      <w:r>
        <w:rPr>
          <w:rFonts w:ascii="Times New Roman" w:cs="Times New Roman" w:hAnsi="Times New Roman"/>
          <w:sz w:val="24"/>
          <w:szCs w:val="24"/>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Упражнения для укрепления туловища и ног.</w:t>
      </w:r>
      <w:r>
        <w:rPr>
          <w:rFonts w:ascii="Times New Roman" w:cs="Times New Roman" w:hAnsi="Times New Roman"/>
          <w:sz w:val="24"/>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Спортивные упражнения</w:t>
      </w:r>
      <w:r>
        <w:rPr>
          <w:rFonts w:ascii="Times New Roman" w:cs="Times New Roman" w:hAnsi="Times New Roman"/>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Подвижные игры Совершенствовать навыки игры в разнообразные подвижные игры, в игры с элементами соревнования. Рекомендуемые игры Игры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Лазание: «Ловля обезьян», «Перелет птиц», «Ключи», «Паук и мухи», «Совушка»196.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Игры с пластмассовой тарелкой: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 </w:t>
      </w:r>
    </w:p>
    <w:p>
      <w:pPr>
        <w:pStyle w:val="style0"/>
        <w:tabs>
          <w:tab w:leader="none" w:pos="0" w:val="left"/>
          <w:tab w:leader="none" w:pos="1743" w:val="center"/>
          <w:tab w:leader="none" w:pos="3622" w:val="center"/>
          <w:tab w:leader="none" w:pos="5534" w:val="center"/>
          <w:tab w:leader="none" w:pos="6821" w:val="center"/>
          <w:tab w:leader="none" w:pos="7754" w:val="center"/>
          <w:tab w:leader="none" w:pos="9015" w:val="center"/>
          <w:tab w:leader="none" w:pos="10064" w:val="center"/>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Формирование представлений о здоровом образе жизни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 xml:space="preserve">3.4.4 </w:t>
      </w:r>
      <w:r>
        <w:rPr>
          <w:rFonts w:ascii="Times New Roman" w:cs="Times New Roman" w:hAnsi="Times New Roman"/>
          <w:b/>
          <w:sz w:val="24"/>
          <w:szCs w:val="24"/>
        </w:rPr>
        <w:t>Диагностика развития ребенка шести - семи лет с ОВЗ</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В подготовительной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0" w:val="left"/>
        </w:tabs>
        <w:ind w:firstLine="284" w:left="1134" w:right="-1"/>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ind w:firstLine="284" w:left="1134" w:right="-1"/>
        <w:rPr>
          <w:rFonts w:ascii="Times New Roman" w:cs="Times New Roman" w:hAnsi="Times New Roman"/>
          <w:b/>
          <w:i/>
          <w:iCs/>
          <w:sz w:val="24"/>
          <w:szCs w:val="24"/>
        </w:rPr>
      </w:pPr>
      <w:r>
        <w:rPr>
          <w:rFonts w:ascii="Times New Roman" w:cs="Times New Roman" w:hAnsi="Times New Roman"/>
          <w:b/>
          <w:i/>
          <w:iCs/>
          <w:sz w:val="24"/>
          <w:szCs w:val="24"/>
        </w:rPr>
        <w:t xml:space="preserve"> </w:t>
      </w:r>
      <w:r>
        <w:rPr>
          <w:rFonts w:ascii="Times New Roman" w:cs="Times New Roman" w:hAnsi="Times New Roman"/>
          <w:b/>
          <w:i/>
          <w:iCs/>
          <w:sz w:val="24"/>
          <w:szCs w:val="24"/>
        </w:rPr>
        <w:t>Приложение 7. Приложение 8.</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3.5. Примерное тематическое планирование работы </w:t>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tbl>
      <w:tblPr>
        <w:jc w:val="left"/>
        <w:tblInd w:type="dxa" w:w="3"/>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1110"/>
        <w:gridCol w:w="1078"/>
        <w:gridCol w:w="1330"/>
        <w:gridCol w:w="1984"/>
        <w:gridCol w:w="1417"/>
        <w:gridCol w:w="1701"/>
        <w:gridCol w:w="1278"/>
      </w:tblGrid>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Месяц</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1 младшая группа, дети до 3лет</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2 младшая группа, дети 3-4 лет</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200"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Средняя группа,</w:t>
            </w:r>
          </w:p>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дети 4-5 лет</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200"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Старшая группа, дети</w:t>
            </w:r>
          </w:p>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5-6 лет</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Подготовительная группа, дети 6-7 лет</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сентябрь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Детский сад</w:t>
            </w:r>
            <w:r>
              <w:rPr>
                <w:rFonts w:ascii="Times New Roman" w:cs="Times New Roman" w:eastAsia="Times New Roman" w:hAnsi="Times New Roman"/>
                <w:sz w:val="24"/>
                <w:szCs w:val="24"/>
                <w:lang w:val="en-US"/>
              </w:rPr>
              <w:t>”</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Детский сад</w:t>
            </w:r>
            <w:r>
              <w:rPr>
                <w:rFonts w:ascii="Times New Roman" w:cs="Times New Roman" w:eastAsia="Times New Roman" w:hAnsi="Times New Roman"/>
                <w:sz w:val="24"/>
                <w:szCs w:val="24"/>
                <w:lang w:val="en-US"/>
              </w:rPr>
              <w:t>”</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Детский сад</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Детский сад</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Здравствуй, школа!</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Моя семья” </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Моя семья” </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Моя семья” </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Моя семья</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Моя Родина. Семья. Город”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Дары осени”</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Дары осени”</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Дары осени”</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Уборка урожая” </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Уборка урожая”</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7710"/>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rPr>
                <w:rFonts w:ascii="Times New Roman" w:cs="Times New Roman" w:eastAsia="Times New Roman" w:hAnsi="Times New Roman"/>
                <w:sz w:val="24"/>
                <w:szCs w:val="24"/>
              </w:rPr>
            </w:pPr>
            <w:r>
              <w:rPr>
                <w:rFonts w:ascii="Times New Roman" w:cs="Times New Roman" w:eastAsia="Times New Roman" w:hAnsi="Times New Roman"/>
                <w:b/>
                <w:bCs/>
                <w:sz w:val="24"/>
                <w:szCs w:val="24"/>
              </w:rPr>
              <w:t>м о н и т о р и н г</w:t>
            </w:r>
            <w:r>
              <w:rPr>
                <w:rFonts w:ascii="Times New Roman" w:cs="Times New Roman" w:eastAsia="Times New Roman" w:hAnsi="Times New Roman"/>
                <w:sz w:val="24"/>
                <w:szCs w:val="24"/>
              </w:rPr>
              <w:t xml:space="preserve">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октябрь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Осень золотая в гости в нам пришла”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Что нам осень принесла</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Осенняя пора, очей очарованье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Осенняя пора, очей очарованье</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Осенняя пора, очей очарованье</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Нехворайка</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Нехворайка</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Летят перелетные птицы</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Летят перелетные птицы</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Летят перелетные птицы</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Дикие животные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Дикие животные</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Дикие животные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ноябрь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Дикие животные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Поздняя осень. Целевые наблюдения”</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Бабушкин театр в гостях у детей”</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Поздняя осень”. В центре на юге, севере России</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Поздняя осень”. В центре на юге, севере России</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Ярмарка”</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Путешествие в космос</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Путешествие в космос</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Бабушкины сказки”</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Бабушкины сказки”</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Поздняя осень. Целевые наблюдения”</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Путешествие в прошлое</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Путешествие в прошлое</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Прощание с осенью”</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Прощание с осенью”</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Поздняя осень”, </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Ярмарка</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Ярмарка</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декабрь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Здравствуй</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 xml:space="preserve"> гостья зима</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Здравствуй</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 xml:space="preserve"> гостья зима</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Здравствуй</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 xml:space="preserve"> гостья зима</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Здравствуй</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 xml:space="preserve"> гостья зима</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Здравствуй, гостья зима”</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Кукла заболела, её надо полечить”</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Нехворайка</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Праздник елочки и её друзей”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Праздник елочки и её друзей”</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Новый год спешит к нам в дом”</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Новый год спешит к нам в дом”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Новый год спешит к нам в дом”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январь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1-2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Каникулы </w:t>
            </w:r>
            <w:r>
              <w:rPr>
                <w:rFonts w:ascii="Times New Roman" w:cs="Times New Roman" w:eastAsia="Times New Roman" w:hAnsi="Times New Roman"/>
                <w:b/>
                <w:bCs/>
                <w:sz w:val="24"/>
                <w:szCs w:val="24"/>
                <w:lang w:val="en-US"/>
              </w:rPr>
              <w:t>“</w:t>
            </w:r>
            <w:r>
              <w:rPr>
                <w:rFonts w:ascii="Times New Roman" w:cs="Times New Roman" w:eastAsia="Times New Roman" w:hAnsi="Times New Roman"/>
                <w:b/>
                <w:bCs/>
                <w:sz w:val="24"/>
                <w:szCs w:val="24"/>
              </w:rPr>
              <w:t>Зимние забавы</w:t>
            </w:r>
            <w:r>
              <w:rPr>
                <w:rFonts w:ascii="Times New Roman" w:cs="Times New Roman" w:eastAsia="Times New Roman" w:hAnsi="Times New Roman"/>
                <w:b/>
                <w:bCs/>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Каникулы </w:t>
            </w:r>
            <w:r>
              <w:rPr>
                <w:rFonts w:ascii="Times New Roman" w:cs="Times New Roman" w:eastAsia="Times New Roman" w:hAnsi="Times New Roman"/>
                <w:b/>
                <w:bCs/>
                <w:sz w:val="24"/>
                <w:szCs w:val="24"/>
                <w:lang w:val="en-US"/>
              </w:rPr>
              <w:t>“</w:t>
            </w:r>
            <w:r>
              <w:rPr>
                <w:rFonts w:ascii="Times New Roman" w:cs="Times New Roman" w:eastAsia="Times New Roman" w:hAnsi="Times New Roman"/>
                <w:b/>
                <w:bCs/>
                <w:sz w:val="24"/>
                <w:szCs w:val="24"/>
              </w:rPr>
              <w:t>Зимние забавы</w:t>
            </w:r>
            <w:r>
              <w:rPr>
                <w:rFonts w:ascii="Times New Roman" w:cs="Times New Roman" w:eastAsia="Times New Roman" w:hAnsi="Times New Roman"/>
                <w:b/>
                <w:bCs/>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Каникулы </w:t>
            </w:r>
            <w:r>
              <w:rPr>
                <w:rFonts w:ascii="Times New Roman" w:cs="Times New Roman" w:eastAsia="Times New Roman" w:hAnsi="Times New Roman"/>
                <w:b/>
                <w:bCs/>
                <w:sz w:val="24"/>
                <w:szCs w:val="24"/>
                <w:lang w:val="en-US"/>
              </w:rPr>
              <w:t>“</w:t>
            </w:r>
            <w:r>
              <w:rPr>
                <w:rFonts w:ascii="Times New Roman" w:cs="Times New Roman" w:eastAsia="Times New Roman" w:hAnsi="Times New Roman"/>
                <w:b/>
                <w:bCs/>
                <w:sz w:val="24"/>
                <w:szCs w:val="24"/>
              </w:rPr>
              <w:t>Зимние забавы</w:t>
            </w:r>
            <w:r>
              <w:rPr>
                <w:rFonts w:ascii="Times New Roman" w:cs="Times New Roman" w:eastAsia="Times New Roman" w:hAnsi="Times New Roman"/>
                <w:b/>
                <w:bCs/>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Каникулы </w:t>
            </w:r>
            <w:r>
              <w:rPr>
                <w:rFonts w:ascii="Times New Roman" w:cs="Times New Roman" w:eastAsia="Times New Roman" w:hAnsi="Times New Roman"/>
                <w:b/>
                <w:bCs/>
                <w:sz w:val="24"/>
                <w:szCs w:val="24"/>
                <w:lang w:val="en-US"/>
              </w:rPr>
              <w:t xml:space="preserve">“Зимние забавы” </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Каникулы </w:t>
            </w:r>
            <w:r>
              <w:rPr>
                <w:rFonts w:ascii="Times New Roman" w:cs="Times New Roman" w:eastAsia="Times New Roman" w:hAnsi="Times New Roman"/>
                <w:b/>
                <w:bCs/>
                <w:sz w:val="24"/>
                <w:szCs w:val="24"/>
                <w:lang w:val="en-US"/>
              </w:rPr>
              <w:t>“Зимние забавы”</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на участке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на участке, в клетке”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в городе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в городе (селе), лесу”</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Зимние заботы</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4 </w:t>
            </w:r>
            <w:r>
              <w:rPr>
                <w:rFonts w:ascii="Times New Roman" w:cs="Times New Roman" w:eastAsia="Times New Roman" w:hAnsi="Times New Roman"/>
                <w:sz w:val="24"/>
                <w:szCs w:val="24"/>
              </w:rPr>
              <w:t>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на участке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на участке, в клетке”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Зимние заботы</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Зимние заботы</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Птицы в городе (селе), лесу”</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февраль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Проказы матушки зимы</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Проказы матушки зимы</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мама, папа)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папа, дедушка)</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защитники</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защитники</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Защитники Отечества</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Бабушкин театр в гостях у детей”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Прощанье с зимой</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Прощание с зимой</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Русский народный праздник </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Масленица</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Русский народный праздник </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rPr>
              <w:t>Масленица</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март</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 (мама, бабушка, сестренка)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Герои книг в гостях у детей”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Герои книг в гостях у детей”</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Книжкина неделя</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Книжкина неделя</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Книжкина неделя</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Ручейки весенние зазвенели весело</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Ручейки весенние зазвенели весело</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Весна идет…</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Весна идет…</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Весна идет…</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Солнышко и птички”</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Солнышко и птички”</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Русский народный праздник ”Встреча птиц”</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Русский народный праздник ”Встреча птиц”</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Русский народный праздник”Встреча птиц”</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апрель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Кукла заболела, её надо полечить”</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Нехворайка</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Дикие животные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Дикие животные</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и дикие животные</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Домашние животные</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Пасха</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Пасха</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Пасха</w:t>
            </w:r>
            <w:r>
              <w:rPr>
                <w:rFonts w:ascii="Times New Roman" w:cs="Times New Roman" w:eastAsia="Times New Roman" w:hAnsi="Times New Roman"/>
                <w:sz w:val="24"/>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7710"/>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rPr>
                <w:rFonts w:ascii="Times New Roman" w:cs="Times New Roman" w:eastAsia="Times New Roman" w:hAnsi="Times New Roman"/>
                <w:sz w:val="24"/>
                <w:szCs w:val="24"/>
              </w:rPr>
            </w:pPr>
            <w:r>
              <w:rPr>
                <w:rFonts w:ascii="Times New Roman" w:cs="Times New Roman" w:eastAsia="Times New Roman" w:hAnsi="Times New Roman"/>
                <w:b/>
                <w:bCs/>
                <w:sz w:val="24"/>
                <w:szCs w:val="24"/>
              </w:rPr>
              <w:t>м о н и т о р и н г</w:t>
            </w:r>
            <w:r>
              <w:rPr>
                <w:rFonts w:ascii="Times New Roman" w:cs="Times New Roman" w:eastAsia="Times New Roman" w:hAnsi="Times New Roman"/>
                <w:sz w:val="24"/>
                <w:szCs w:val="24"/>
              </w:rPr>
              <w:t xml:space="preserve">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май</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любимые</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Наши защитники</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Никто не забыт и ничто не забыто”</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Никто не забыт и ничто не забыто”</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Расцвела земля родная</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Расцвела земля родная</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Расцвела земля родная</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До свидания, детский сад!»</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Праздник русской березки</w:t>
            </w:r>
            <w:r>
              <w:rPr>
                <w:rFonts w:ascii="Times New Roman" w:cs="Times New Roman" w:eastAsia="Times New Roman" w:hAnsi="Times New Roman"/>
                <w:sz w:val="24"/>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Праздник русской березки</w:t>
            </w:r>
            <w:r>
              <w:rPr>
                <w:rFonts w:ascii="Times New Roman" w:cs="Times New Roman" w:eastAsia="Times New Roman" w:hAnsi="Times New Roman"/>
                <w:sz w:val="24"/>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Праздник русской березки</w:t>
            </w:r>
            <w:r>
              <w:rPr>
                <w:rFonts w:ascii="Times New Roman" w:cs="Times New Roman" w:eastAsia="Times New Roman" w:hAnsi="Times New Roman"/>
                <w:sz w:val="24"/>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100" w:lineRule="atLeast"/>
              <w:ind w:hanging="0" w:left="1134" w:right="0"/>
              <w:contextualSpacing w:val="false"/>
              <w:jc w:val="center"/>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Праздник русской березки</w:t>
            </w:r>
            <w:r>
              <w:rPr>
                <w:rFonts w:ascii="Times New Roman" w:cs="Times New Roman" w:eastAsia="Times New Roman" w:hAnsi="Times New Roman"/>
                <w:sz w:val="24"/>
                <w:szCs w:val="24"/>
                <w:lang w:val="en-US"/>
              </w:rPr>
              <w:t>”</w:t>
            </w:r>
          </w:p>
        </w:tc>
      </w:tr>
    </w:tbl>
    <w:p>
      <w:pPr>
        <w:pStyle w:val="style0"/>
        <w:tabs>
          <w:tab w:leader="none" w:pos="0" w:val="left"/>
        </w:tabs>
        <w:ind w:firstLine="284" w:left="1134" w:right="-1"/>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leader="none" w:pos="0" w:val="left"/>
        </w:tabs>
        <w:spacing w:after="6" w:before="0"/>
        <w:ind w:firstLine="284" w:left="1134" w:right="-1"/>
        <w:contextualSpacing w:val="false"/>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3.6. Содержание диагностико – мониторинговой деятельности детского сада для детей с ОВЗ.</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Диагностическое направление.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Основными задачами обследования детей в детском саду являются: </w:t>
      </w:r>
    </w:p>
    <w:p>
      <w:pPr>
        <w:pStyle w:val="style181"/>
        <w:numPr>
          <w:ilvl w:val="0"/>
          <w:numId w:val="3"/>
        </w:numPr>
        <w:tabs>
          <w:tab w:leader="none" w:pos="0" w:val="left"/>
        </w:tabs>
        <w:suppressAutoHyphens w:val="true"/>
        <w:spacing w:after="5" w:before="0"/>
        <w:ind w:hanging="360" w:left="720" w:right="-1"/>
        <w:contextualSpacing/>
        <w:rPr>
          <w:rFonts w:ascii="Times New Roman" w:cs="Times New Roman" w:hAnsi="Times New Roman"/>
          <w:sz w:val="24"/>
          <w:szCs w:val="24"/>
        </w:rPr>
      </w:pPr>
      <w:r>
        <w:rPr>
          <w:rFonts w:ascii="Times New Roman" w:cs="Times New Roman" w:hAnsi="Times New Roman"/>
          <w:sz w:val="24"/>
          <w:szCs w:val="24"/>
        </w:rPr>
        <w:t>выявление уровня развития в соответствии с возрастными возможностями, зоны перспективного развития;</w:t>
      </w:r>
    </w:p>
    <w:p>
      <w:pPr>
        <w:pStyle w:val="style181"/>
        <w:numPr>
          <w:ilvl w:val="0"/>
          <w:numId w:val="3"/>
        </w:numPr>
        <w:tabs>
          <w:tab w:leader="none" w:pos="0" w:val="left"/>
        </w:tabs>
        <w:suppressAutoHyphens w:val="true"/>
        <w:spacing w:after="5" w:before="0"/>
        <w:ind w:hanging="360" w:left="720" w:right="-1"/>
        <w:contextualSpacing/>
        <w:rPr>
          <w:rFonts w:ascii="Times New Roman" w:cs="Times New Roman" w:hAnsi="Times New Roman"/>
          <w:sz w:val="24"/>
          <w:szCs w:val="24"/>
        </w:rPr>
      </w:pPr>
      <w:r>
        <w:rPr>
          <w:rFonts w:ascii="Times New Roman" w:cs="Times New Roman" w:hAnsi="Times New Roman"/>
          <w:sz w:val="24"/>
          <w:szCs w:val="24"/>
        </w:rPr>
        <w:t xml:space="preserve">определение соответствия психического развития ребенка нормативным показателям; </w:t>
      </w:r>
    </w:p>
    <w:p>
      <w:pPr>
        <w:pStyle w:val="style181"/>
        <w:numPr>
          <w:ilvl w:val="0"/>
          <w:numId w:val="3"/>
        </w:numPr>
        <w:tabs>
          <w:tab w:leader="none" w:pos="0" w:val="left"/>
        </w:tabs>
        <w:suppressAutoHyphens w:val="true"/>
        <w:spacing w:after="5" w:before="0"/>
        <w:ind w:hanging="360" w:left="720" w:right="-1"/>
        <w:contextualSpacing/>
        <w:rPr>
          <w:rFonts w:ascii="Times New Roman" w:cs="Times New Roman" w:hAnsi="Times New Roman"/>
          <w:sz w:val="24"/>
          <w:szCs w:val="24"/>
        </w:rPr>
      </w:pPr>
      <w:r>
        <w:rPr>
          <w:rFonts w:ascii="Times New Roman" w:cs="Times New Roman" w:hAnsi="Times New Roman"/>
          <w:sz w:val="24"/>
          <w:szCs w:val="24"/>
        </w:rPr>
        <w:t xml:space="preserve">выявление качественных особенностей психического развития ребёнка; </w:t>
      </w:r>
    </w:p>
    <w:p>
      <w:pPr>
        <w:pStyle w:val="style181"/>
        <w:numPr>
          <w:ilvl w:val="0"/>
          <w:numId w:val="3"/>
        </w:numPr>
        <w:tabs>
          <w:tab w:leader="none" w:pos="0" w:val="left"/>
        </w:tabs>
        <w:suppressAutoHyphens w:val="true"/>
        <w:spacing w:after="5" w:before="0"/>
        <w:ind w:hanging="360" w:left="720" w:right="-1"/>
        <w:contextualSpacing/>
        <w:rPr>
          <w:rFonts w:ascii="Times New Roman" w:cs="Times New Roman" w:hAnsi="Times New Roman"/>
          <w:sz w:val="24"/>
          <w:szCs w:val="24"/>
        </w:rPr>
      </w:pPr>
      <w:r>
        <w:rPr>
          <w:rFonts w:ascii="Times New Roman" w:cs="Times New Roman" w:hAnsi="Times New Roman"/>
          <w:sz w:val="24"/>
          <w:szCs w:val="24"/>
        </w:rPr>
        <w:t xml:space="preserve">определение компенсаторных возможностей, на которые следует опираться в работе с ребенком; </w:t>
      </w:r>
    </w:p>
    <w:p>
      <w:pPr>
        <w:pStyle w:val="style181"/>
        <w:numPr>
          <w:ilvl w:val="0"/>
          <w:numId w:val="3"/>
        </w:numPr>
        <w:tabs>
          <w:tab w:leader="none" w:pos="0" w:val="left"/>
        </w:tabs>
        <w:suppressAutoHyphens w:val="true"/>
        <w:spacing w:after="5" w:before="0"/>
        <w:ind w:hanging="360" w:left="720" w:right="-1"/>
        <w:contextualSpacing/>
        <w:rPr>
          <w:rFonts w:ascii="Times New Roman" w:cs="Times New Roman" w:hAnsi="Times New Roman"/>
          <w:sz w:val="24"/>
          <w:szCs w:val="24"/>
        </w:rPr>
      </w:pPr>
      <w:r>
        <w:rPr>
          <w:rFonts w:ascii="Times New Roman" w:cs="Times New Roman" w:hAnsi="Times New Roman"/>
          <w:sz w:val="24"/>
          <w:szCs w:val="24"/>
        </w:rPr>
        <w:t xml:space="preserve">определение динамики развития, в том числе при овладении программой коррекционно- развивающего обучения;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Специалисты знают, что наиболее объективной является диагностика, опирающаяся на длительное наблюдение за развития ребёнка, устойчивостью и качеством тех показателей, которые являются объектом изучения. Важным критерием при оценке результатов деятельности ребенка являются его энергетические и нервно-психические затраты для достижения качественно новых показателей психического развития, для усвоения новых знаний, умений, навыков.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Очевидно, что успех коррекционной работы будет зависеть от того, насколько удастся активизировать психологические механизмы, обеспечивающие достижение новых уровней развития. Показатели познавательного и личностного развития ребенка, полученные в ходе углубленного обследования, определяют его индивидуальные образовательные потребности.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Учитывая сложность построения диагностического процесса и ответственность специалистов за полученные результаты, приведем требования, на которые следует ориентироваться при организации диагностической деятельности:</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При организации диагностической деятельности следует опираться действующие нормативно- правовые документы, а также внутренние документы дошкольного образовательного учреждения.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Участники диагностического процесса должны соблюдать Кодекс этических норм и правил при проведении процедуры обследования и при ознакомлении родителей и других педагогов с результатами диагностики.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При оценке результатов диагностики необходимо ориентироваться на потенциальные возможности ребёнка, т.е. оценивать не только уровень актуального развития, но и зону ближайшего развития. При этом следует помнить, что 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Диагностика детей с ОВЗ не должна опираться лишь на выявление уровня усвоения образовательной программы. Важно, каким способом эти знания освоены ребёнком, несколько сформированы психологические механизмы для овладения знаниями и представлениями.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Диагностические методики должны быть критериально-ориентированые, т.е. предполагать качественно-количественный анализ достижений ребёнка. Тестирование может применяться лишь в отдельных случаях для решения частных задач.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Отбор методик и определение целей и содержания диагностического исследования должно быть выстроено на научной основе.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eastAsia="Segoe UI Symbol" w:hAnsi="Times New Roman"/>
          <w:sz w:val="24"/>
          <w:szCs w:val="24"/>
        </w:rPr>
        <w:t xml:space="preserve">• </w:t>
      </w:r>
      <w:r>
        <w:rPr>
          <w:rFonts w:ascii="Times New Roman" w:cs="Times New Roman" w:hAnsi="Times New Roman"/>
          <w:sz w:val="24"/>
          <w:szCs w:val="24"/>
        </w:rPr>
        <w:t xml:space="preserve">Проведение любой диагностической процедуры должно быть целесообразным, т. е. специалисты должны четко понимать, с какой целью она проводится, как будут применены её результаты?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b/>
          <w:sz w:val="24"/>
          <w:szCs w:val="24"/>
        </w:rPr>
        <w:t>Контрольно-оценочная функция.</w:t>
      </w: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Остановимся на осуществлении внутреннего контроля за качеством коррекционно-образовательной работы в условиях детского сада в группах общеразвивающей направленности для детей с ОВЗ.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С этой целью администрация регулярно проводит плановые контрольные срезы по заранее определенным показателям развития детей и параметрам усвоения программы. Полученные данные являются основанием для проведения углубленного анализа педагогической работы на рабочем совещании специалистов, психолого-педагогическом консилиуме. Основной целью таких обследований и контрольных срезов является принятие обоснованного решения по коррекции образовательной программы или развивающих условий.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Еще одним направлением медико-психолого-педагогического контроля является наблюдение за соблюдением санитарно-гигиенических норм и психологических условий при организации и реализации коррекционно-педагогического процесса.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Аналитико-диагностическая и планово-прогностическая составляющая (мониторинг) Сравнительно-диагностическое исследование предполагает оценку динамических изменений в развитии ребенка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Такое исследование позволяет определить эффективность содержания обучения и воспитания, организационных форм и методов коррекционно-развивающей работы. Диагностика становится инструментом для оптимизации коррекционно-педагогического процесса и совершенствования педагогических технологий. Аналитико-диагностическая составляющая занимает особое место в структуре коррекционно- педагогического процесса и играет роль индикатора результативности оздоровительного, коррекционно - развивающего и образовательно-воспитательного воздействия. </w:t>
      </w:r>
    </w:p>
    <w:p>
      <w:pPr>
        <w:pStyle w:val="style0"/>
        <w:tabs>
          <w:tab w:leader="none" w:pos="0" w:val="left"/>
        </w:tabs>
        <w:ind w:firstLine="525" w:left="1134" w:right="-1"/>
        <w:rPr>
          <w:rFonts w:ascii="Times New Roman" w:cs="Times New Roman" w:hAnsi="Times New Roman"/>
          <w:b/>
          <w:sz w:val="24"/>
          <w:szCs w:val="24"/>
        </w:rPr>
      </w:pPr>
      <w:r>
        <w:rPr>
          <w:rFonts w:ascii="Times New Roman" w:cs="Times New Roman" w:hAnsi="Times New Roman"/>
          <w:b/>
          <w:sz w:val="24"/>
          <w:szCs w:val="24"/>
        </w:rPr>
        <w:t xml:space="preserve">Обычно выделяют следующие виды мониторинга. </w:t>
      </w:r>
    </w:p>
    <w:p>
      <w:pPr>
        <w:pStyle w:val="style181"/>
        <w:numPr>
          <w:ilvl w:val="0"/>
          <w:numId w:val="8"/>
        </w:numPr>
        <w:tabs>
          <w:tab w:leader="none" w:pos="0" w:val="left"/>
        </w:tabs>
        <w:ind w:hanging="360" w:left="720" w:right="-1"/>
        <w:rPr>
          <w:rFonts w:ascii="Times New Roman" w:cs="Times New Roman" w:hAnsi="Times New Roman"/>
          <w:sz w:val="24"/>
          <w:szCs w:val="24"/>
        </w:rPr>
      </w:pPr>
      <w:r>
        <w:rPr>
          <w:rFonts w:ascii="Times New Roman" w:cs="Times New Roman" w:hAnsi="Times New Roman"/>
          <w:sz w:val="24"/>
          <w:szCs w:val="24"/>
        </w:rPr>
        <w:t xml:space="preserve">Психологический мониторинг развития познавательной и эмоционально - личностной сфер каждого воспитанника, с которым работают специалисты. </w:t>
      </w:r>
    </w:p>
    <w:p>
      <w:pPr>
        <w:pStyle w:val="style181"/>
        <w:numPr>
          <w:ilvl w:val="0"/>
          <w:numId w:val="8"/>
        </w:numPr>
        <w:tabs>
          <w:tab w:leader="none" w:pos="0" w:val="left"/>
        </w:tabs>
        <w:ind w:hanging="360" w:left="720" w:right="-1"/>
        <w:rPr>
          <w:rFonts w:ascii="Times New Roman" w:cs="Times New Roman" w:hAnsi="Times New Roman"/>
          <w:sz w:val="24"/>
          <w:szCs w:val="24"/>
        </w:rPr>
      </w:pPr>
      <w:r>
        <w:rPr>
          <w:rFonts w:ascii="Times New Roman" w:cs="Times New Roman" w:hAnsi="Times New Roman"/>
          <w:sz w:val="24"/>
          <w:szCs w:val="24"/>
        </w:rPr>
        <w:t>Логопедический мониторинг.</w:t>
      </w:r>
    </w:p>
    <w:p>
      <w:pPr>
        <w:pStyle w:val="style181"/>
        <w:numPr>
          <w:ilvl w:val="0"/>
          <w:numId w:val="8"/>
        </w:numPr>
        <w:tabs>
          <w:tab w:leader="none" w:pos="0" w:val="left"/>
        </w:tabs>
        <w:ind w:hanging="360" w:left="720" w:right="-1"/>
        <w:rPr>
          <w:rFonts w:ascii="Times New Roman" w:cs="Times New Roman" w:hAnsi="Times New Roman"/>
          <w:sz w:val="24"/>
          <w:szCs w:val="24"/>
        </w:rPr>
      </w:pPr>
      <w:r>
        <w:rPr>
          <w:rFonts w:ascii="Times New Roman" w:cs="Times New Roman" w:hAnsi="Times New Roman"/>
          <w:sz w:val="24"/>
          <w:szCs w:val="24"/>
        </w:rPr>
        <w:t xml:space="preserve">Педагогический мониторинг .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Одним из важных критериев при мониторинге деятельности педагогов, является умение учителя - логопеда или психолога, дать качественный анализ динамики развития ребенка и обосновать выбор содержания и технологий коррекционного воздействия для каждого воспитанника. Эффективной формой повышения качества педагогического процесса является взаимопосещения занятий специалистами с последующим их обсуждением и анализом. Такая форма совмещает в себе сразу несколько функций: контроль, самоконтроль, консультирование, обмен опытом.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sz w:val="24"/>
          <w:szCs w:val="24"/>
        </w:rPr>
      </w:pPr>
      <w:r>
        <w:rPr>
          <w:rFonts w:ascii="Times New Roman" w:cs="Times New Roman" w:hAnsi="Times New Roman"/>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r>
    </w:p>
    <w:p>
      <w:pPr>
        <w:pStyle w:val="style0"/>
        <w:tabs>
          <w:tab w:leader="none" w:pos="0" w:val="left"/>
        </w:tabs>
        <w:ind w:firstLine="284" w:left="1134" w:right="-1"/>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Специальная и методическая литература </w:t>
      </w:r>
    </w:p>
    <w:p>
      <w:pPr>
        <w:pStyle w:val="style0"/>
        <w:suppressAutoHyphens w:val="true"/>
        <w:spacing w:after="5" w:before="0"/>
        <w:ind w:hanging="0" w:left="1134" w:right="-1"/>
        <w:contextualSpacing w:val="false"/>
        <w:rPr>
          <w:rFonts w:ascii="Times New Roman" w:cs="Times New Roman" w:hAnsi="Times New Roman"/>
          <w:sz w:val="24"/>
          <w:szCs w:val="24"/>
        </w:rPr>
      </w:pPr>
      <w:r>
        <w:rPr>
          <w:rFonts w:ascii="Times New Roman" w:cs="Times New Roman" w:hAnsi="Times New Roman"/>
          <w:sz w:val="24"/>
          <w:szCs w:val="24"/>
        </w:rPr>
        <w:t xml:space="preserve">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Буренина А. И. Ритмическая пластика. — СПб., 2009.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Волкова Г. А. Логопедическая ритмика.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Волкова Г. А. Методика психолого-логопедического обследования детей с нарушениями речи.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Вопросы дифференциальной диагностики. — СПб., 2008.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Гвоздев А. Н. Вопросы изучения детской речи. — СПб., 2006.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Каменская В. Г. Детская психология с элементами психофизиологии. — М, 2005.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Лопатина Л. В. Логопедическая работа с детьми дошкольного возраста. — СПб., 2005.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Методы обследования речи детей: Пособие по диагностике речевых нарушений / Под ред. Г. В.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Михайлова З. А. Игровые задачи для дошкольников.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Михайлова З., Иоффе Э. Н. Математика от трех до семи.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Михайлова З. А., Носова Е. А., Столяр А. А. и др. Теории и технологии математического развития детей дошкольного возраста.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Парамонова Л. Г. Развитие словарного запаса у детей. — СПб., 2009.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Праслова Г. А. Теория и методика музыкального образования детей дошкольного возраста. —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Примерная основная общеобразовательная программа дошкольного образования «От рождения до школы». / Под ред. Вераксы Н. Е., Васильевой М. А., Комаровой Т. С. — М., 2015.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Сайкина Е. Г., Фирилева Ж. Е. Физкульт-привет минуткам минуткам и паузам. — СПб., 2009.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Смирнова И. А. Логопедический альбом для обследования лиц с выраженными нарушениями произношения.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Смирнова И. А. Логопедический альбом для обследования звукопроизношения.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Смирнова И. А. Логопедический альбом для обследования фонетико-фонематической системы речи. — СПб., 2010.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Филичева Т. Б., Туманова Т. В., Чиркина Г. В. Воспитание и обучение детей взраста с общим недоразвитием речи. Программно-методические рекомендации. — М., 2009.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Хватцев М. Е. Предупреждение и устранение недостатков речи. — СПб., 2004. </w:t>
      </w:r>
    </w:p>
    <w:p>
      <w:pPr>
        <w:pStyle w:val="style0"/>
        <w:numPr>
          <w:ilvl w:val="0"/>
          <w:numId w:val="7"/>
        </w:numPr>
        <w:suppressAutoHyphens w:val="true"/>
        <w:spacing w:after="5" w:before="0" w:line="200" w:lineRule="atLeast"/>
        <w:ind w:hanging="360" w:left="720" w:right="-1"/>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Цейтлин С. Н. Язык и ребенок. Лингвистика детской речи. — М., 2000. 28. Цейтлин С. Н., Погосян В. А., Еливанова М. А., Шапиро Е. И. Язык, речь, коммуникация. </w:t>
      </w:r>
    </w:p>
    <w:p>
      <w:pPr>
        <w:pStyle w:val="style0"/>
        <w:spacing w:line="237" w:lineRule="auto"/>
        <w:ind w:firstLine="708" w:left="1134" w:right="826"/>
        <w:rPr>
          <w:rFonts w:ascii="Times New Roman" w:cs="Times New Roman" w:eastAsia="Times New Roman" w:hAnsi="Times New Roman"/>
          <w:color w:val="00B0F0"/>
          <w:sz w:val="24"/>
          <w:szCs w:val="24"/>
        </w:rPr>
      </w:pPr>
      <w:r>
        <w:rPr>
          <w:rFonts w:ascii="Times New Roman" w:cs="Times New Roman" w:eastAsia="Times New Roman" w:hAnsi="Times New Roman"/>
          <w:color w:val="00B0F0"/>
          <w:sz w:val="24"/>
          <w:szCs w:val="24"/>
        </w:rPr>
      </w:r>
    </w:p>
    <w:p>
      <w:pPr>
        <w:pStyle w:val="style0"/>
        <w:spacing w:line="237" w:lineRule="auto"/>
        <w:ind w:firstLine="708" w:left="1134" w:right="826"/>
        <w:rPr>
          <w:rFonts w:ascii="Times New Roman" w:cs="Times New Roman" w:eastAsia="Times New Roman" w:hAnsi="Times New Roman"/>
          <w:color w:val="00B0F0"/>
          <w:sz w:val="24"/>
          <w:szCs w:val="24"/>
        </w:rPr>
      </w:pPr>
      <w:r>
        <w:rPr>
          <w:rFonts w:ascii="Times New Roman" w:cs="Times New Roman" w:eastAsia="Times New Roman" w:hAnsi="Times New Roman"/>
          <w:color w:val="00B0F0"/>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r>
    </w:p>
    <w:p>
      <w:pPr>
        <w:pStyle w:val="style0"/>
        <w:tabs>
          <w:tab w:leader="none" w:pos="0" w:val="left"/>
        </w:tabs>
        <w:spacing w:after="6" w:before="0"/>
        <w:ind w:firstLine="284" w:left="1134" w:right="-1"/>
        <w:contextualSpacing w:val="false"/>
        <w:rPr>
          <w:rFonts w:ascii="Times New Roman" w:cs="Times New Roman" w:hAnsi="Times New Roman"/>
          <w:b/>
          <w:i/>
          <w:iCs/>
          <w:sz w:val="24"/>
          <w:szCs w:val="24"/>
        </w:rPr>
      </w:pPr>
      <w:r>
        <w:rPr>
          <w:rFonts w:ascii="Times New Roman" w:cs="Times New Roman" w:hAnsi="Times New Roman"/>
          <w:b/>
          <w:i/>
          <w:iCs/>
          <w:sz w:val="24"/>
          <w:szCs w:val="24"/>
        </w:rPr>
        <w:t xml:space="preserve">                                                                                               </w:t>
      </w:r>
    </w:p>
    <w:p>
      <w:pPr>
        <w:pStyle w:val="style0"/>
        <w:ind w:hanging="0" w:left="1134" w:right="0"/>
        <w:rPr>
          <w:sz w:val="24"/>
          <w:szCs w:val="24"/>
        </w:rPr>
      </w:pPr>
      <w:r>
        <w:rPr>
          <w:sz w:val="24"/>
          <w:szCs w:val="24"/>
        </w:rPr>
      </w:r>
    </w:p>
    <w:p>
      <w:pPr>
        <w:pStyle w:val="style0"/>
        <w:rPr/>
      </w:pPr>
      <w:r>
        <w:rPr/>
      </w:r>
    </w:p>
    <w:sectPr>
      <w:type w:val="nextPage"/>
      <w:pgSz w:h="16838" w:w="11906"/>
      <w:pgMar w:bottom="576" w:footer="0" w:gutter="0" w:header="0" w:left="881" w:right="570" w:top="569"/>
      <w:pgNumType w:fmt="decimal"/>
      <w:formProt w:val="false"/>
      <w:textDirection w:val="lrTb"/>
      <w:docGrid w:charSpace="40960"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OpenSymbol">
    <w:altName w:val="Arial Unicode MS"/>
    <w:charset w:val="cc"/>
    <w:family w:val="roman"/>
    <w:pitch w:val="variable"/>
  </w:font>
  <w:font w:name="Arial">
    <w:charset w:val="cc"/>
    <w:family w:val="roman"/>
    <w:pitch w:val="variable"/>
  </w:font>
  <w:font w:name="Segoe UI Symbol">
    <w:charset w:val="cc"/>
    <w:family w:val="roman"/>
    <w:pitch w:val="variable"/>
  </w:font>
  <w:font w:name="Symbol">
    <w:charset w:val="cc"/>
    <w:family w:val="roman"/>
    <w:pitch w:val="variable"/>
  </w:font>
  <w:font w:name="OpenSymbol">
    <w:altName w:val="Arial Unicode MS"/>
    <w:charset w:val="02"/>
    <w:family w:val="auto"/>
    <w:pitch w:val="default"/>
  </w:font>
  <w:font w:name="Segoe UI">
    <w:charset w:val="cc"/>
    <w:family w:val="roman"/>
    <w:pitch w:val="variable"/>
  </w:font>
  <w:font w:name="Tahoma">
    <w:charset w:val="cc"/>
    <w:family w:val="roman"/>
    <w:pitch w:val="variable"/>
  </w:font>
  <w:font w:name="Arial">
    <w:charset w:val="cc"/>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rPr>
        <w:color w:val="000000"/>
        <w:dstrike/>
        <w:vertAlign w:val="baseline"/>
        <w:position w:val="0"/>
        <w:sz w:val="22"/>
        <w:sz w:val="22"/>
        <w:i w:val="false"/>
        <w:u w:val="none"/>
        <w:b/>
        <w:szCs w:val="22"/>
        <w:bCs/>
      </w:rPr>
    </w:lvl>
    <w:lvl w:ilvl="1">
      <w:start w:val="1"/>
      <w:numFmt w:val="decimal"/>
      <w:lvlText w:val="%1.%2."/>
      <w:lvlJc w:val="left"/>
      <w:pPr>
        <w:tabs>
          <w:tab w:pos="1080" w:val="num"/>
        </w:tabs>
        <w:ind w:hanging="360" w:left="1080"/>
      </w:pPr>
      <w:rPr>
        <w:color w:val="000000"/>
        <w:dstrike/>
        <w:vertAlign w:val="baseline"/>
        <w:position w:val="0"/>
        <w:sz w:val="22"/>
        <w:sz w:val="22"/>
        <w:i w:val="false"/>
        <w:u w:val="none"/>
        <w:b/>
        <w:szCs w:val="22"/>
        <w:bCs/>
      </w:rPr>
    </w:lvl>
    <w:lvl w:ilvl="2">
      <w:start w:val="1"/>
      <w:numFmt w:val="decimal"/>
      <w:lvlText w:val="%1.%2.%3."/>
      <w:lvlJc w:val="left"/>
      <w:pPr>
        <w:tabs>
          <w:tab w:pos="786" w:val="num"/>
        </w:tabs>
        <w:ind w:hanging="360" w:left="786"/>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
    <w:lvl w:ilvl="0">
      <w:start w:val="1"/>
      <w:numFmt w:val="bullet"/>
      <w:lvlText w:val=""/>
      <w:lvlJc w:val="left"/>
      <w:pPr>
        <w:tabs>
          <w:tab w:pos="957" w:val="num"/>
        </w:tabs>
        <w:ind w:hanging="360" w:left="957"/>
      </w:pPr>
      <w:rPr>
        <w:rFonts w:ascii="Symbol" w:cs="Symbol" w:hAnsi="Symbol" w:hint="default"/>
        <w:color w:val="000000"/>
        <w:dstrike/>
        <w:vertAlign w:val="baseline"/>
        <w:position w:val="0"/>
        <w:sz w:val="22"/>
        <w:sz w:val="22"/>
        <w:i w:val="false"/>
        <w:u w:val="none"/>
        <w:b w:val="false"/>
        <w:szCs w:val="22"/>
      </w:rPr>
    </w:lvl>
    <w:lvl w:ilvl="1">
      <w:start w:val="1"/>
      <w:numFmt w:val="bullet"/>
      <w:lvlText w:val="◦"/>
      <w:lvlJc w:val="left"/>
      <w:pPr>
        <w:tabs>
          <w:tab w:pos="1317" w:val="num"/>
        </w:tabs>
        <w:ind w:hanging="360" w:left="1317"/>
      </w:pPr>
      <w:rPr>
        <w:rFonts w:ascii="OpenSymbol" w:cs="OpenSymbol" w:hAnsi="OpenSymbol" w:hint="default"/>
      </w:rPr>
    </w:lvl>
    <w:lvl w:ilvl="2">
      <w:start w:val="1"/>
      <w:numFmt w:val="bullet"/>
      <w:lvlText w:val="▪"/>
      <w:lvlJc w:val="left"/>
      <w:pPr>
        <w:tabs>
          <w:tab w:pos="1677" w:val="num"/>
        </w:tabs>
        <w:ind w:hanging="360" w:left="1677"/>
      </w:pPr>
      <w:rPr>
        <w:rFonts w:ascii="OpenSymbol" w:cs="OpenSymbol" w:hAnsi="OpenSymbol" w:hint="default"/>
      </w:rPr>
    </w:lvl>
    <w:lvl w:ilvl="3">
      <w:start w:val="1"/>
      <w:numFmt w:val="bullet"/>
      <w:lvlText w:val=""/>
      <w:lvlJc w:val="left"/>
      <w:pPr>
        <w:tabs>
          <w:tab w:pos="2037" w:val="num"/>
        </w:tabs>
        <w:ind w:hanging="360" w:left="2037"/>
      </w:pPr>
      <w:rPr>
        <w:rFonts w:ascii="Symbol" w:cs="Symbol" w:hAnsi="Symbol" w:hint="default"/>
        <w:color w:val="000000"/>
        <w:dstrike/>
        <w:vertAlign w:val="baseline"/>
        <w:position w:val="0"/>
        <w:sz w:val="22"/>
        <w:sz w:val="22"/>
        <w:i w:val="false"/>
        <w:u w:val="none"/>
        <w:b w:val="false"/>
        <w:szCs w:val="22"/>
      </w:rPr>
    </w:lvl>
    <w:lvl w:ilvl="4">
      <w:start w:val="1"/>
      <w:numFmt w:val="bullet"/>
      <w:lvlText w:val="◦"/>
      <w:lvlJc w:val="left"/>
      <w:pPr>
        <w:tabs>
          <w:tab w:pos="2397" w:val="num"/>
        </w:tabs>
        <w:ind w:hanging="360" w:left="2397"/>
      </w:pPr>
      <w:rPr>
        <w:rFonts w:ascii="OpenSymbol" w:cs="OpenSymbol" w:hAnsi="OpenSymbol" w:hint="default"/>
      </w:rPr>
    </w:lvl>
    <w:lvl w:ilvl="5">
      <w:start w:val="1"/>
      <w:numFmt w:val="bullet"/>
      <w:lvlText w:val="▪"/>
      <w:lvlJc w:val="left"/>
      <w:pPr>
        <w:tabs>
          <w:tab w:pos="2757" w:val="num"/>
        </w:tabs>
        <w:ind w:hanging="360" w:left="2757"/>
      </w:pPr>
      <w:rPr>
        <w:rFonts w:ascii="OpenSymbol" w:cs="OpenSymbol" w:hAnsi="OpenSymbol" w:hint="default"/>
      </w:rPr>
    </w:lvl>
    <w:lvl w:ilvl="6">
      <w:start w:val="1"/>
      <w:numFmt w:val="bullet"/>
      <w:lvlText w:val=""/>
      <w:lvlJc w:val="left"/>
      <w:pPr>
        <w:tabs>
          <w:tab w:pos="3117" w:val="num"/>
        </w:tabs>
        <w:ind w:hanging="360" w:left="3117"/>
      </w:pPr>
      <w:rPr>
        <w:rFonts w:ascii="Symbol" w:cs="Symbol" w:hAnsi="Symbol" w:hint="default"/>
        <w:color w:val="000000"/>
        <w:dstrike/>
        <w:vertAlign w:val="baseline"/>
        <w:position w:val="0"/>
        <w:sz w:val="22"/>
        <w:sz w:val="22"/>
        <w:i w:val="false"/>
        <w:u w:val="none"/>
        <w:b w:val="false"/>
        <w:szCs w:val="22"/>
      </w:rPr>
    </w:lvl>
    <w:lvl w:ilvl="7">
      <w:start w:val="1"/>
      <w:numFmt w:val="bullet"/>
      <w:lvlText w:val="◦"/>
      <w:lvlJc w:val="left"/>
      <w:pPr>
        <w:tabs>
          <w:tab w:pos="3477" w:val="num"/>
        </w:tabs>
        <w:ind w:hanging="360" w:left="3477"/>
      </w:pPr>
      <w:rPr>
        <w:rFonts w:ascii="OpenSymbol" w:cs="OpenSymbol" w:hAnsi="OpenSymbol" w:hint="default"/>
      </w:rPr>
    </w:lvl>
    <w:lvl w:ilvl="8">
      <w:start w:val="1"/>
      <w:numFmt w:val="bullet"/>
      <w:lvlText w:val="▪"/>
      <w:lvlJc w:val="left"/>
      <w:pPr>
        <w:tabs>
          <w:tab w:pos="3837" w:val="num"/>
        </w:tabs>
        <w:ind w:hanging="360" w:left="3837"/>
      </w:pPr>
      <w:rPr>
        <w:rFonts w:ascii="OpenSymbol" w:cs="OpenSymbol" w:hAnsi="OpenSymbol"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tabs>
          <w:tab w:pos="1539" w:val="num"/>
        </w:tabs>
        <w:ind w:hanging="360" w:left="1539"/>
      </w:pPr>
      <w:rPr>
        <w:rFonts w:ascii="Symbol" w:cs="Symbol" w:hAnsi="Symbol" w:hint="default"/>
        <w:color w:val="000000"/>
        <w:dstrike/>
        <w:vertAlign w:val="baseline"/>
        <w:position w:val="0"/>
        <w:sz w:val="22"/>
        <w:sz w:val="22"/>
        <w:i w:val="false"/>
        <w:u w:val="none"/>
        <w:b/>
        <w:szCs w:val="22"/>
        <w:bCs/>
      </w:rPr>
    </w:lvl>
    <w:lvl w:ilvl="1">
      <w:start w:val="1"/>
      <w:numFmt w:val="bullet"/>
      <w:lvlText w:val="◦"/>
      <w:lvlJc w:val="left"/>
      <w:pPr>
        <w:tabs>
          <w:tab w:pos="1899" w:val="num"/>
        </w:tabs>
        <w:ind w:hanging="360" w:left="1899"/>
      </w:pPr>
      <w:rPr>
        <w:rFonts w:ascii="OpenSymbol" w:cs="OpenSymbol" w:hAnsi="OpenSymbol" w:hint="default"/>
      </w:rPr>
    </w:lvl>
    <w:lvl w:ilvl="2">
      <w:start w:val="1"/>
      <w:numFmt w:val="bullet"/>
      <w:lvlText w:val="▪"/>
      <w:lvlJc w:val="left"/>
      <w:pPr>
        <w:tabs>
          <w:tab w:pos="2259" w:val="num"/>
        </w:tabs>
        <w:ind w:hanging="360" w:left="2259"/>
      </w:pPr>
      <w:rPr>
        <w:rFonts w:ascii="OpenSymbol" w:cs="OpenSymbol" w:hAnsi="OpenSymbol" w:hint="default"/>
      </w:rPr>
    </w:lvl>
    <w:lvl w:ilvl="3">
      <w:start w:val="1"/>
      <w:numFmt w:val="bullet"/>
      <w:lvlText w:val=""/>
      <w:lvlJc w:val="left"/>
      <w:pPr>
        <w:tabs>
          <w:tab w:pos="2619" w:val="num"/>
        </w:tabs>
        <w:ind w:hanging="360" w:left="2619"/>
      </w:pPr>
      <w:rPr>
        <w:rFonts w:ascii="Symbol" w:cs="Symbol" w:hAnsi="Symbol" w:hint="default"/>
        <w:color w:val="000000"/>
        <w:dstrike/>
        <w:vertAlign w:val="baseline"/>
        <w:position w:val="0"/>
        <w:sz w:val="22"/>
        <w:sz w:val="22"/>
        <w:i w:val="false"/>
        <w:u w:val="none"/>
        <w:b/>
        <w:szCs w:val="22"/>
        <w:bCs/>
      </w:rPr>
    </w:lvl>
    <w:lvl w:ilvl="4">
      <w:start w:val="1"/>
      <w:numFmt w:val="bullet"/>
      <w:lvlText w:val="◦"/>
      <w:lvlJc w:val="left"/>
      <w:pPr>
        <w:tabs>
          <w:tab w:pos="2979" w:val="num"/>
        </w:tabs>
        <w:ind w:hanging="360" w:left="2979"/>
      </w:pPr>
      <w:rPr>
        <w:rFonts w:ascii="OpenSymbol" w:cs="OpenSymbol" w:hAnsi="OpenSymbol" w:hint="default"/>
      </w:rPr>
    </w:lvl>
    <w:lvl w:ilvl="5">
      <w:start w:val="1"/>
      <w:numFmt w:val="bullet"/>
      <w:lvlText w:val="▪"/>
      <w:lvlJc w:val="left"/>
      <w:pPr>
        <w:tabs>
          <w:tab w:pos="3339" w:val="num"/>
        </w:tabs>
        <w:ind w:hanging="360" w:left="3339"/>
      </w:pPr>
      <w:rPr>
        <w:rFonts w:ascii="OpenSymbol" w:cs="OpenSymbol" w:hAnsi="OpenSymbol" w:hint="default"/>
      </w:rPr>
    </w:lvl>
    <w:lvl w:ilvl="6">
      <w:start w:val="1"/>
      <w:numFmt w:val="bullet"/>
      <w:lvlText w:val=""/>
      <w:lvlJc w:val="left"/>
      <w:pPr>
        <w:tabs>
          <w:tab w:pos="3699" w:val="num"/>
        </w:tabs>
        <w:ind w:hanging="360" w:left="3699"/>
      </w:pPr>
      <w:rPr>
        <w:rFonts w:ascii="Symbol" w:cs="Symbol" w:hAnsi="Symbol" w:hint="default"/>
        <w:color w:val="000000"/>
        <w:dstrike/>
        <w:vertAlign w:val="baseline"/>
        <w:position w:val="0"/>
        <w:sz w:val="22"/>
        <w:sz w:val="22"/>
        <w:i w:val="false"/>
        <w:u w:val="none"/>
        <w:b/>
        <w:szCs w:val="22"/>
        <w:bCs/>
      </w:rPr>
    </w:lvl>
    <w:lvl w:ilvl="7">
      <w:start w:val="1"/>
      <w:numFmt w:val="bullet"/>
      <w:lvlText w:val="◦"/>
      <w:lvlJc w:val="left"/>
      <w:pPr>
        <w:tabs>
          <w:tab w:pos="4059" w:val="num"/>
        </w:tabs>
        <w:ind w:hanging="360" w:left="4059"/>
      </w:pPr>
      <w:rPr>
        <w:rFonts w:ascii="OpenSymbol" w:cs="OpenSymbol" w:hAnsi="OpenSymbol" w:hint="default"/>
      </w:rPr>
    </w:lvl>
    <w:lvl w:ilvl="8">
      <w:start w:val="1"/>
      <w:numFmt w:val="bullet"/>
      <w:lvlText w:val="▪"/>
      <w:lvlJc w:val="left"/>
      <w:pPr>
        <w:tabs>
          <w:tab w:pos="4419" w:val="num"/>
        </w:tabs>
        <w:ind w:hanging="360" w:left="4419"/>
      </w:pPr>
      <w:rPr>
        <w:rFonts w:ascii="OpenSymbol" w:cs="OpenSymbol" w:hAnsi="OpenSymbol" w:hint="default"/>
      </w:rPr>
    </w:lvl>
  </w:abstractNum>
  <w:abstractNum w:abstractNumId="5">
    <w:lvl w:ilvl="0">
      <w:start w:val="1"/>
      <w:numFmt w:val="bullet"/>
      <w:lvlText w:val=""/>
      <w:lvlJc w:val="left"/>
      <w:pPr>
        <w:tabs>
          <w:tab w:pos="957" w:val="num"/>
        </w:tabs>
        <w:ind w:hanging="360" w:left="957"/>
      </w:pPr>
      <w:rPr>
        <w:rFonts w:ascii="Symbol" w:cs="Symbol" w:hAnsi="Symbol" w:hint="default"/>
        <w:color w:val="000000"/>
        <w:dstrike/>
        <w:vertAlign w:val="baseline"/>
        <w:position w:val="0"/>
        <w:sz w:val="22"/>
        <w:sz w:val="22"/>
        <w:i w:val="false"/>
        <w:u w:val="none"/>
        <w:b/>
        <w:szCs w:val="22"/>
        <w:bCs/>
      </w:rPr>
    </w:lvl>
    <w:lvl w:ilvl="1">
      <w:start w:val="1"/>
      <w:numFmt w:val="bullet"/>
      <w:lvlText w:val="◦"/>
      <w:lvlJc w:val="left"/>
      <w:pPr>
        <w:tabs>
          <w:tab w:pos="1317" w:val="num"/>
        </w:tabs>
        <w:ind w:hanging="360" w:left="1317"/>
      </w:pPr>
      <w:rPr>
        <w:rFonts w:ascii="OpenSymbol" w:cs="OpenSymbol" w:hAnsi="OpenSymbol" w:hint="default"/>
      </w:rPr>
    </w:lvl>
    <w:lvl w:ilvl="2">
      <w:start w:val="1"/>
      <w:numFmt w:val="bullet"/>
      <w:lvlText w:val="▪"/>
      <w:lvlJc w:val="left"/>
      <w:pPr>
        <w:tabs>
          <w:tab w:pos="1677" w:val="num"/>
        </w:tabs>
        <w:ind w:hanging="360" w:left="1677"/>
      </w:pPr>
      <w:rPr>
        <w:rFonts w:ascii="OpenSymbol" w:cs="OpenSymbol" w:hAnsi="OpenSymbol" w:hint="default"/>
      </w:rPr>
    </w:lvl>
    <w:lvl w:ilvl="3">
      <w:start w:val="1"/>
      <w:numFmt w:val="bullet"/>
      <w:lvlText w:val=""/>
      <w:lvlJc w:val="left"/>
      <w:pPr>
        <w:tabs>
          <w:tab w:pos="2037" w:val="num"/>
        </w:tabs>
        <w:ind w:hanging="360" w:left="2037"/>
      </w:pPr>
      <w:rPr>
        <w:rFonts w:ascii="Symbol" w:cs="Symbol" w:hAnsi="Symbol" w:hint="default"/>
        <w:color w:val="000000"/>
        <w:dstrike/>
        <w:vertAlign w:val="baseline"/>
        <w:position w:val="0"/>
        <w:sz w:val="22"/>
        <w:sz w:val="22"/>
        <w:i w:val="false"/>
        <w:u w:val="none"/>
        <w:b/>
        <w:szCs w:val="22"/>
        <w:bCs/>
      </w:rPr>
    </w:lvl>
    <w:lvl w:ilvl="4">
      <w:start w:val="1"/>
      <w:numFmt w:val="bullet"/>
      <w:lvlText w:val="◦"/>
      <w:lvlJc w:val="left"/>
      <w:pPr>
        <w:tabs>
          <w:tab w:pos="2397" w:val="num"/>
        </w:tabs>
        <w:ind w:hanging="360" w:left="2397"/>
      </w:pPr>
      <w:rPr>
        <w:rFonts w:ascii="OpenSymbol" w:cs="OpenSymbol" w:hAnsi="OpenSymbol" w:hint="default"/>
      </w:rPr>
    </w:lvl>
    <w:lvl w:ilvl="5">
      <w:start w:val="1"/>
      <w:numFmt w:val="bullet"/>
      <w:lvlText w:val="▪"/>
      <w:lvlJc w:val="left"/>
      <w:pPr>
        <w:tabs>
          <w:tab w:pos="2757" w:val="num"/>
        </w:tabs>
        <w:ind w:hanging="360" w:left="2757"/>
      </w:pPr>
      <w:rPr>
        <w:rFonts w:ascii="OpenSymbol" w:cs="OpenSymbol" w:hAnsi="OpenSymbol" w:hint="default"/>
      </w:rPr>
    </w:lvl>
    <w:lvl w:ilvl="6">
      <w:start w:val="1"/>
      <w:numFmt w:val="bullet"/>
      <w:lvlText w:val=""/>
      <w:lvlJc w:val="left"/>
      <w:pPr>
        <w:tabs>
          <w:tab w:pos="3117" w:val="num"/>
        </w:tabs>
        <w:ind w:hanging="360" w:left="3117"/>
      </w:pPr>
      <w:rPr>
        <w:rFonts w:ascii="Symbol" w:cs="Symbol" w:hAnsi="Symbol" w:hint="default"/>
        <w:color w:val="000000"/>
        <w:dstrike/>
        <w:vertAlign w:val="baseline"/>
        <w:position w:val="0"/>
        <w:sz w:val="22"/>
        <w:sz w:val="22"/>
        <w:i w:val="false"/>
        <w:u w:val="none"/>
        <w:b/>
        <w:szCs w:val="22"/>
        <w:bCs/>
      </w:rPr>
    </w:lvl>
    <w:lvl w:ilvl="7">
      <w:start w:val="1"/>
      <w:numFmt w:val="bullet"/>
      <w:lvlText w:val="◦"/>
      <w:lvlJc w:val="left"/>
      <w:pPr>
        <w:tabs>
          <w:tab w:pos="3477" w:val="num"/>
        </w:tabs>
        <w:ind w:hanging="360" w:left="3477"/>
      </w:pPr>
      <w:rPr>
        <w:rFonts w:ascii="OpenSymbol" w:cs="OpenSymbol" w:hAnsi="OpenSymbol" w:hint="default"/>
      </w:rPr>
    </w:lvl>
    <w:lvl w:ilvl="8">
      <w:start w:val="1"/>
      <w:numFmt w:val="bullet"/>
      <w:lvlText w:val="▪"/>
      <w:lvlJc w:val="left"/>
      <w:pPr>
        <w:tabs>
          <w:tab w:pos="3837" w:val="num"/>
        </w:tabs>
        <w:ind w:hanging="360" w:left="3837"/>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color w:val="000000"/>
        <w:dstrike/>
        <w:vertAlign w:val="baseline"/>
        <w:position w:val="0"/>
        <w:sz w:val="22"/>
        <w:sz w:val="22"/>
        <w:i w:val="false"/>
        <w:u w:val="none"/>
        <w:b/>
        <w:szCs w:val="22"/>
        <w:bCs/>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color w:val="000000"/>
        <w:dstrike/>
        <w:vertAlign w:val="baseline"/>
        <w:position w:val="0"/>
        <w:sz w:val="22"/>
        <w:sz w:val="22"/>
        <w:i w:val="false"/>
        <w:u w:val="none"/>
        <w:b/>
        <w:szCs w:val="22"/>
        <w:bCs/>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color w:val="000000"/>
        <w:dstrike/>
        <w:vertAlign w:val="baseline"/>
        <w:position w:val="0"/>
        <w:sz w:val="22"/>
        <w:sz w:val="22"/>
        <w:i w:val="false"/>
        <w:u w:val="none"/>
        <w:b/>
        <w:szCs w:val="22"/>
        <w:bCs/>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2"/>
      <w:numFmt w:val="decimal"/>
      <w:lvlText w:val="%1."/>
      <w:lvlJc w:val="left"/>
      <w:pPr>
        <w:ind w:hanging="420" w:left="420"/>
      </w:pPr>
    </w:lvl>
    <w:lvl w:ilvl="1">
      <w:start w:val="5"/>
      <w:numFmt w:val="decimal"/>
      <w:lvlText w:val="%1.%2."/>
      <w:lvlJc w:val="left"/>
      <w:pPr>
        <w:ind w:hanging="720" w:left="1440"/>
      </w:pPr>
    </w:lvl>
    <w:lvl w:ilvl="2">
      <w:start w:val="1"/>
      <w:numFmt w:val="decimal"/>
      <w:lvlText w:val="%1.%2.%3."/>
      <w:lvlJc w:val="left"/>
      <w:pPr>
        <w:ind w:hanging="720" w:left="2160"/>
      </w:pPr>
    </w:lvl>
    <w:lvl w:ilvl="3">
      <w:start w:val="1"/>
      <w:numFmt w:val="decimal"/>
      <w:lvlText w:val="%1.%2.%3.%4."/>
      <w:lvlJc w:val="left"/>
      <w:pPr>
        <w:ind w:hanging="1080" w:left="3240"/>
      </w:pPr>
    </w:lvl>
    <w:lvl w:ilvl="4">
      <w:start w:val="1"/>
      <w:numFmt w:val="decimal"/>
      <w:lvlText w:val="%1.%2.%3.%4.%5."/>
      <w:lvlJc w:val="left"/>
      <w:pPr>
        <w:ind w:hanging="1080" w:left="3960"/>
      </w:pPr>
    </w:lvl>
    <w:lvl w:ilvl="5">
      <w:start w:val="1"/>
      <w:numFmt w:val="decimal"/>
      <w:lvlText w:val="%1.%2.%3.%4.%5.%6."/>
      <w:lvlJc w:val="left"/>
      <w:pPr>
        <w:ind w:hanging="1440" w:left="5040"/>
      </w:pPr>
    </w:lvl>
    <w:lvl w:ilvl="6">
      <w:start w:val="1"/>
      <w:numFmt w:val="decimal"/>
      <w:lvlText w:val="%1.%2.%3.%4.%5.%6.%7."/>
      <w:lvlJc w:val="left"/>
      <w:pPr>
        <w:ind w:hanging="1800" w:left="6120"/>
      </w:pPr>
    </w:lvl>
    <w:lvl w:ilvl="7">
      <w:start w:val="1"/>
      <w:numFmt w:val="decimal"/>
      <w:lvlText w:val="%1.%2.%3.%4.%5.%6.%7.%8."/>
      <w:lvlJc w:val="left"/>
      <w:pPr>
        <w:ind w:hanging="1800" w:left="6840"/>
      </w:pPr>
    </w:lvl>
    <w:lvl w:ilvl="8">
      <w:start w:val="1"/>
      <w:numFmt w:val="decimal"/>
      <w:lvlText w:val="%1.%2.%3.%4.%5.%6.%7.%8.%9."/>
      <w:lvlJc w:val="left"/>
      <w:pPr>
        <w:ind w:hanging="2160" w:left="7920"/>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 w:type="paragraph">
    <w:name w:val="Заголовок 1"/>
    <w:basedOn w:val="style0"/>
    <w:next w:val="style1"/>
    <w:pPr>
      <w:keepNext/>
      <w:keepLines/>
      <w:suppressAutoHyphens w:val="true"/>
      <w:spacing w:after="4" w:before="240" w:line="100" w:lineRule="atLeast"/>
      <w:ind w:hanging="10" w:left="10" w:right="296"/>
      <w:contextualSpacing w:val="false"/>
      <w:jc w:val="center"/>
    </w:pPr>
    <w:rPr>
      <w:rFonts w:ascii="Times New Roman" w:cs="Times New Roman" w:eastAsia="Times New Roman" w:hAnsi="Times New Roman"/>
      <w:b/>
      <w:color w:val="000000"/>
      <w:sz w:val="28"/>
      <w:szCs w:val="28"/>
      <w:lang w:eastAsia="ar-SA"/>
    </w:rPr>
  </w:style>
  <w:style w:styleId="style2" w:type="paragraph">
    <w:name w:val="Заголовок 2"/>
    <w:basedOn w:val="style0"/>
    <w:next w:val="style2"/>
    <w:pPr>
      <w:keepNext/>
      <w:keepLines/>
      <w:spacing w:after="0" w:before="200" w:line="200" w:lineRule="atLeast"/>
      <w:contextualSpacing w:val="false"/>
      <w:jc w:val="both"/>
    </w:pPr>
    <w:rPr>
      <w:rFonts w:ascii="Cambria" w:cs="" w:hAnsi="Cambria"/>
      <w:b/>
      <w:bCs/>
      <w:color w:val="4F81BD"/>
      <w:sz w:val="26"/>
      <w:szCs w:val="26"/>
    </w:rPr>
  </w:style>
  <w:style w:styleId="style3" w:type="paragraph">
    <w:name w:val="Заголовок 3"/>
    <w:basedOn w:val="style0"/>
    <w:next w:val="style3"/>
    <w:pPr>
      <w:keepNext/>
      <w:keepLines/>
      <w:spacing w:after="0" w:before="200" w:line="200" w:lineRule="atLeast"/>
      <w:contextualSpacing w:val="false"/>
      <w:jc w:val="both"/>
    </w:pPr>
    <w:rPr>
      <w:rFonts w:ascii="Cambria" w:cs="" w:hAnsi="Cambria"/>
      <w:b/>
      <w:bCs/>
      <w:color w:val="4F81BD"/>
    </w:rPr>
  </w:style>
  <w:style w:styleId="style4" w:type="paragraph">
    <w:name w:val="Заголовок 4"/>
    <w:basedOn w:val="style0"/>
    <w:next w:val="style4"/>
    <w:pPr>
      <w:keepNext/>
      <w:keepLines/>
      <w:spacing w:after="0" w:before="200" w:line="200" w:lineRule="atLeast"/>
      <w:contextualSpacing w:val="false"/>
      <w:jc w:val="both"/>
    </w:pPr>
    <w:rPr>
      <w:rFonts w:ascii="Cambria" w:cs="" w:hAnsi="Cambria"/>
      <w:b/>
      <w:bCs/>
      <w:i/>
      <w:iCs/>
      <w:color w:val="4F81BD"/>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color w:val="000000"/>
      <w:sz w:val="28"/>
      <w:szCs w:val="28"/>
      <w:lang w:eastAsia="ar-SA"/>
    </w:rPr>
  </w:style>
  <w:style w:styleId="style17" w:type="character">
    <w:name w:val="Заголовок 2 Знак"/>
    <w:basedOn w:val="style15"/>
    <w:next w:val="style17"/>
    <w:rPr>
      <w:rFonts w:ascii="Cambria" w:cs="" w:hAnsi="Cambria"/>
      <w:b/>
      <w:bCs/>
      <w:color w:val="4F81BD"/>
      <w:sz w:val="26"/>
      <w:szCs w:val="26"/>
    </w:rPr>
  </w:style>
  <w:style w:styleId="style18" w:type="character">
    <w:name w:val="Заголовок 3 Знак"/>
    <w:basedOn w:val="style15"/>
    <w:next w:val="style18"/>
    <w:rPr>
      <w:rFonts w:ascii="Cambria" w:cs="" w:hAnsi="Cambria"/>
      <w:b/>
      <w:bCs/>
      <w:color w:val="4F81BD"/>
    </w:rPr>
  </w:style>
  <w:style w:styleId="style19" w:type="character">
    <w:name w:val="Заголовок 4 Знак"/>
    <w:basedOn w:val="style15"/>
    <w:next w:val="style19"/>
    <w:rPr>
      <w:rFonts w:ascii="Cambria" w:cs="" w:hAnsi="Cambria"/>
      <w:b/>
      <w:bCs/>
      <w:i/>
      <w:iCs/>
      <w:color w:val="4F81BD"/>
    </w:rPr>
  </w:style>
  <w:style w:styleId="style20" w:type="character">
    <w:name w:val="Основной текст Знак"/>
    <w:basedOn w:val="style15"/>
    <w:next w:val="style20"/>
    <w:rPr/>
  </w:style>
  <w:style w:styleId="style21" w:type="character">
    <w:name w:val="WW8Num1z0"/>
    <w:next w:val="style21"/>
    <w:rPr/>
  </w:style>
  <w:style w:styleId="style22" w:type="character">
    <w:name w:val="WW8Num1z1"/>
    <w:next w:val="style22"/>
    <w:rPr/>
  </w:style>
  <w:style w:styleId="style23" w:type="character">
    <w:name w:val="WW8Num1z2"/>
    <w:next w:val="style23"/>
    <w:rPr/>
  </w:style>
  <w:style w:styleId="style24" w:type="character">
    <w:name w:val="WW8Num1z3"/>
    <w:next w:val="style24"/>
    <w:rPr/>
  </w:style>
  <w:style w:styleId="style25" w:type="character">
    <w:name w:val="WW8Num1z4"/>
    <w:next w:val="style25"/>
    <w:rPr/>
  </w:style>
  <w:style w:styleId="style26" w:type="character">
    <w:name w:val="WW8Num1z5"/>
    <w:next w:val="style26"/>
    <w:rPr/>
  </w:style>
  <w:style w:styleId="style27" w:type="character">
    <w:name w:val="WW8Num1z6"/>
    <w:next w:val="style27"/>
    <w:rPr/>
  </w:style>
  <w:style w:styleId="style28" w:type="character">
    <w:name w:val="WW8Num1z7"/>
    <w:next w:val="style28"/>
    <w:rPr/>
  </w:style>
  <w:style w:styleId="style29" w:type="character">
    <w:name w:val="WW8Num1z8"/>
    <w:next w:val="style29"/>
    <w:rPr/>
  </w:style>
  <w:style w:styleId="style30" w:type="character">
    <w:name w:val="WW8Num2z0"/>
    <w:next w:val="style30"/>
    <w:rPr>
      <w:rFonts w:ascii="Times New Roman" w:cs="Times New Roman" w:eastAsia="Times New Roman" w:hAnsi="Times New Roman"/>
      <w:b w:val="false"/>
      <w:i w:val="false"/>
      <w:dstrike/>
      <w:color w:val="000000"/>
      <w:position w:val="0"/>
      <w:sz w:val="22"/>
      <w:sz w:val="22"/>
      <w:szCs w:val="22"/>
      <w:u w:val="none"/>
      <w:vertAlign w:val="baseline"/>
    </w:rPr>
  </w:style>
  <w:style w:styleId="style31" w:type="character">
    <w:name w:val="WW8Num2z1"/>
    <w:next w:val="style31"/>
    <w:rPr/>
  </w:style>
  <w:style w:styleId="style32" w:type="character">
    <w:name w:val="WW8Num2z2"/>
    <w:next w:val="style32"/>
    <w:rPr/>
  </w:style>
  <w:style w:styleId="style33" w:type="character">
    <w:name w:val="WW8Num2z3"/>
    <w:next w:val="style33"/>
    <w:rPr/>
  </w:style>
  <w:style w:styleId="style34" w:type="character">
    <w:name w:val="WW8Num2z4"/>
    <w:next w:val="style34"/>
    <w:rPr/>
  </w:style>
  <w:style w:styleId="style35" w:type="character">
    <w:name w:val="WW8Num2z5"/>
    <w:next w:val="style35"/>
    <w:rPr/>
  </w:style>
  <w:style w:styleId="style36" w:type="character">
    <w:name w:val="WW8Num2z6"/>
    <w:next w:val="style36"/>
    <w:rPr/>
  </w:style>
  <w:style w:styleId="style37" w:type="character">
    <w:name w:val="WW8Num2z7"/>
    <w:next w:val="style37"/>
    <w:rPr/>
  </w:style>
  <w:style w:styleId="style38" w:type="character">
    <w:name w:val="WW8Num2z8"/>
    <w:next w:val="style38"/>
    <w:rPr/>
  </w:style>
  <w:style w:styleId="style39" w:type="character">
    <w:name w:val="WW8Num3z0"/>
    <w:next w:val="style39"/>
    <w:rPr>
      <w:rFonts w:ascii="Times New Roman" w:cs="Times New Roman" w:eastAsia="Arial" w:hAnsi="Times New Roman"/>
      <w:b w:val="false"/>
      <w:i w:val="false"/>
      <w:dstrike/>
      <w:color w:val="000000"/>
      <w:position w:val="0"/>
      <w:sz w:val="22"/>
      <w:sz w:val="22"/>
      <w:szCs w:val="22"/>
      <w:u w:val="none"/>
      <w:vertAlign w:val="baseline"/>
    </w:rPr>
  </w:style>
  <w:style w:styleId="style40" w:type="character">
    <w:name w:val="WW8Num3z1"/>
    <w:next w:val="style40"/>
    <w:rPr>
      <w:rFonts w:ascii="Times New Roman" w:cs="Times New Roman" w:hAnsi="Times New Roman"/>
      <w:b w:val="false"/>
      <w:i w:val="false"/>
      <w:dstrike/>
      <w:color w:val="000000"/>
      <w:position w:val="0"/>
      <w:sz w:val="22"/>
      <w:sz w:val="22"/>
      <w:szCs w:val="22"/>
      <w:u w:val="none"/>
      <w:vertAlign w:val="baseline"/>
    </w:rPr>
  </w:style>
  <w:style w:styleId="style41" w:type="character">
    <w:name w:val="WW8Num4z0"/>
    <w:next w:val="style41"/>
    <w:rPr>
      <w:rFonts w:ascii="Times New Roman" w:cs="Times New Roman" w:hAnsi="Times New Roman"/>
      <w:b w:val="false"/>
      <w:i w:val="false"/>
      <w:dstrike/>
      <w:color w:val="000000"/>
      <w:position w:val="0"/>
      <w:sz w:val="22"/>
      <w:sz w:val="22"/>
      <w:szCs w:val="22"/>
      <w:u w:val="none"/>
      <w:vertAlign w:val="baseline"/>
    </w:rPr>
  </w:style>
  <w:style w:styleId="style42" w:type="character">
    <w:name w:val="WW8Num5z0"/>
    <w:next w:val="style42"/>
    <w:rPr>
      <w:rFonts w:cs="Times New Roman" w:eastAsia="Times New Roman"/>
      <w:b w:val="false"/>
      <w:i w:val="false"/>
      <w:dstrike/>
      <w:color w:val="000000"/>
      <w:position w:val="0"/>
      <w:sz w:val="22"/>
      <w:sz w:val="22"/>
      <w:szCs w:val="22"/>
      <w:u w:val="none"/>
      <w:vertAlign w:val="baseline"/>
    </w:rPr>
  </w:style>
  <w:style w:styleId="style43" w:type="character">
    <w:name w:val="WW8Num6z0"/>
    <w:next w:val="style43"/>
    <w:rPr>
      <w:rFonts w:cs="Times New Roman" w:eastAsia="Times New Roman"/>
      <w:b/>
      <w:bCs/>
      <w:i w:val="false"/>
      <w:dstrike/>
      <w:color w:val="000000"/>
      <w:position w:val="0"/>
      <w:sz w:val="22"/>
      <w:sz w:val="22"/>
      <w:szCs w:val="22"/>
      <w:u w:val="none"/>
      <w:vertAlign w:val="baseline"/>
    </w:rPr>
  </w:style>
  <w:style w:styleId="style44" w:type="character">
    <w:name w:val="WW8Num6z1"/>
    <w:next w:val="style44"/>
    <w:rPr>
      <w:rFonts w:cs="Times New Roman" w:eastAsia="Times New Roman"/>
      <w:b/>
      <w:bCs/>
      <w:i w:val="false"/>
      <w:dstrike/>
      <w:color w:val="000000"/>
      <w:position w:val="0"/>
      <w:sz w:val="22"/>
      <w:sz w:val="22"/>
      <w:szCs w:val="22"/>
      <w:u w:val="none"/>
      <w:vertAlign w:val="baseline"/>
    </w:rPr>
  </w:style>
  <w:style w:styleId="style45" w:type="character">
    <w:name w:val="WW8Num6z2"/>
    <w:next w:val="style45"/>
    <w:rPr/>
  </w:style>
  <w:style w:styleId="style46" w:type="character">
    <w:name w:val="WW8Num6z3"/>
    <w:next w:val="style46"/>
    <w:rPr/>
  </w:style>
  <w:style w:styleId="style47" w:type="character">
    <w:name w:val="WW8Num6z4"/>
    <w:next w:val="style47"/>
    <w:rPr/>
  </w:style>
  <w:style w:styleId="style48" w:type="character">
    <w:name w:val="WW8Num6z5"/>
    <w:next w:val="style48"/>
    <w:rPr/>
  </w:style>
  <w:style w:styleId="style49" w:type="character">
    <w:name w:val="WW8Num6z6"/>
    <w:next w:val="style49"/>
    <w:rPr/>
  </w:style>
  <w:style w:styleId="style50" w:type="character">
    <w:name w:val="WW8Num6z7"/>
    <w:next w:val="style50"/>
    <w:rPr/>
  </w:style>
  <w:style w:styleId="style51" w:type="character">
    <w:name w:val="WW8Num6z8"/>
    <w:next w:val="style51"/>
    <w:rPr/>
  </w:style>
  <w:style w:styleId="style52" w:type="character">
    <w:name w:val="WW8Num7z0"/>
    <w:next w:val="style52"/>
    <w:rPr>
      <w:rFonts w:ascii="Times New Roman" w:cs="Times New Roman" w:hAnsi="Times New Roman"/>
      <w:b w:val="false"/>
      <w:i w:val="false"/>
      <w:dstrike/>
      <w:color w:val="000000"/>
      <w:position w:val="0"/>
      <w:sz w:val="22"/>
      <w:sz w:val="22"/>
      <w:szCs w:val="22"/>
      <w:u w:val="none"/>
      <w:vertAlign w:val="baseline"/>
    </w:rPr>
  </w:style>
  <w:style w:styleId="style53" w:type="character">
    <w:name w:val="WW8Num7z1"/>
    <w:next w:val="style53"/>
    <w:rPr/>
  </w:style>
  <w:style w:styleId="style54" w:type="character">
    <w:name w:val="WW8Num7z2"/>
    <w:next w:val="style54"/>
    <w:rPr/>
  </w:style>
  <w:style w:styleId="style55" w:type="character">
    <w:name w:val="WW8Num7z3"/>
    <w:next w:val="style55"/>
    <w:rPr/>
  </w:style>
  <w:style w:styleId="style56" w:type="character">
    <w:name w:val="WW8Num7z4"/>
    <w:next w:val="style56"/>
    <w:rPr/>
  </w:style>
  <w:style w:styleId="style57" w:type="character">
    <w:name w:val="WW8Num7z5"/>
    <w:next w:val="style57"/>
    <w:rPr/>
  </w:style>
  <w:style w:styleId="style58" w:type="character">
    <w:name w:val="WW8Num7z6"/>
    <w:next w:val="style58"/>
    <w:rPr/>
  </w:style>
  <w:style w:styleId="style59" w:type="character">
    <w:name w:val="WW8Num7z7"/>
    <w:next w:val="style59"/>
    <w:rPr/>
  </w:style>
  <w:style w:styleId="style60" w:type="character">
    <w:name w:val="WW8Num7z8"/>
    <w:next w:val="style60"/>
    <w:rPr/>
  </w:style>
  <w:style w:styleId="style61" w:type="character">
    <w:name w:val="WW8Num8z0"/>
    <w:next w:val="style61"/>
    <w:rPr>
      <w:rFonts w:ascii="Times New Roman" w:cs="Times New Roman" w:eastAsia="Times New Roman" w:hAnsi="Times New Roman"/>
      <w:b w:val="false"/>
      <w:i w:val="false"/>
      <w:dstrike/>
      <w:color w:val="000000"/>
      <w:position w:val="0"/>
      <w:sz w:val="22"/>
      <w:sz w:val="22"/>
      <w:szCs w:val="22"/>
      <w:u w:val="none"/>
      <w:vertAlign w:val="baseline"/>
    </w:rPr>
  </w:style>
  <w:style w:styleId="style62" w:type="character">
    <w:name w:val="WW8Num8z1"/>
    <w:next w:val="style62"/>
    <w:rPr>
      <w:rFonts w:ascii="OpenSymbol" w:cs="OpenSymbol" w:hAnsi="OpenSymbol"/>
    </w:rPr>
  </w:style>
  <w:style w:styleId="style63" w:type="character">
    <w:name w:val="WW8Num9z0"/>
    <w:next w:val="style63"/>
    <w:rPr>
      <w:rFonts w:cs="Times New Roman" w:eastAsia="Times New Roman"/>
      <w:b w:val="false"/>
      <w:i w:val="false"/>
      <w:dstrike/>
      <w:color w:val="000000"/>
      <w:position w:val="0"/>
      <w:sz w:val="22"/>
      <w:sz w:val="22"/>
      <w:szCs w:val="22"/>
      <w:u w:val="none"/>
      <w:vertAlign w:val="baseline"/>
    </w:rPr>
  </w:style>
  <w:style w:styleId="style64" w:type="character">
    <w:name w:val="WW8Num10z0"/>
    <w:next w:val="style64"/>
    <w:rPr>
      <w:rFonts w:ascii="Times New Roman" w:cs="Times New Roman" w:eastAsia="Times New Roman" w:hAnsi="Times New Roman"/>
      <w:b/>
      <w:bCs/>
      <w:i w:val="false"/>
      <w:dstrike/>
      <w:color w:val="000000"/>
      <w:position w:val="0"/>
      <w:sz w:val="22"/>
      <w:sz w:val="22"/>
      <w:szCs w:val="22"/>
      <w:u w:val="none"/>
      <w:vertAlign w:val="baseline"/>
    </w:rPr>
  </w:style>
  <w:style w:styleId="style65" w:type="character">
    <w:name w:val="WW8Num10z1"/>
    <w:next w:val="style65"/>
    <w:rPr/>
  </w:style>
  <w:style w:styleId="style66" w:type="character">
    <w:name w:val="WW8Num10z2"/>
    <w:next w:val="style66"/>
    <w:rPr/>
  </w:style>
  <w:style w:styleId="style67" w:type="character">
    <w:name w:val="WW8Num10z3"/>
    <w:next w:val="style67"/>
    <w:rPr/>
  </w:style>
  <w:style w:styleId="style68" w:type="character">
    <w:name w:val="WW8Num10z4"/>
    <w:next w:val="style68"/>
    <w:rPr/>
  </w:style>
  <w:style w:styleId="style69" w:type="character">
    <w:name w:val="WW8Num10z5"/>
    <w:next w:val="style69"/>
    <w:rPr/>
  </w:style>
  <w:style w:styleId="style70" w:type="character">
    <w:name w:val="WW8Num10z6"/>
    <w:next w:val="style70"/>
    <w:rPr/>
  </w:style>
  <w:style w:styleId="style71" w:type="character">
    <w:name w:val="WW8Num10z7"/>
    <w:next w:val="style71"/>
    <w:rPr/>
  </w:style>
  <w:style w:styleId="style72" w:type="character">
    <w:name w:val="WW8Num10z8"/>
    <w:next w:val="style72"/>
    <w:rPr/>
  </w:style>
  <w:style w:styleId="style73" w:type="character">
    <w:name w:val="WW8Num11z0"/>
    <w:next w:val="style73"/>
    <w:rPr>
      <w:rFonts w:ascii="Times New Roman" w:cs="Times New Roman" w:eastAsia="Times New Roman" w:hAnsi="Times New Roman"/>
      <w:b/>
      <w:bCs/>
      <w:i w:val="false"/>
      <w:dstrike/>
      <w:color w:val="000000"/>
      <w:position w:val="0"/>
      <w:sz w:val="22"/>
      <w:sz w:val="22"/>
      <w:szCs w:val="22"/>
      <w:u w:val="none"/>
      <w:vertAlign w:val="baseline"/>
    </w:rPr>
  </w:style>
  <w:style w:styleId="style74" w:type="character">
    <w:name w:val="WW8Num12z0"/>
    <w:next w:val="style74"/>
    <w:rPr>
      <w:rFonts w:ascii="Arial" w:cs="Arial" w:eastAsia="Arial" w:hAnsi="Arial"/>
      <w:b/>
      <w:bCs/>
      <w:i w:val="false"/>
      <w:dstrike/>
      <w:color w:val="000000"/>
      <w:position w:val="0"/>
      <w:sz w:val="22"/>
      <w:sz w:val="22"/>
      <w:szCs w:val="22"/>
      <w:u w:val="none"/>
      <w:vertAlign w:val="baseline"/>
    </w:rPr>
  </w:style>
  <w:style w:styleId="style75" w:type="character">
    <w:name w:val="WW8Num12z1"/>
    <w:next w:val="style75"/>
    <w:rPr/>
  </w:style>
  <w:style w:styleId="style76" w:type="character">
    <w:name w:val="WW8Num13z0"/>
    <w:next w:val="style76"/>
    <w:rPr>
      <w:rFonts w:cs="Arial" w:eastAsia="Arial"/>
      <w:b/>
      <w:bCs/>
      <w:i w:val="false"/>
      <w:dstrike/>
      <w:color w:val="000000"/>
      <w:position w:val="0"/>
      <w:sz w:val="22"/>
      <w:sz w:val="22"/>
      <w:szCs w:val="22"/>
      <w:u w:val="none"/>
      <w:vertAlign w:val="baseline"/>
    </w:rPr>
  </w:style>
  <w:style w:styleId="style77" w:type="character">
    <w:name w:val="WW8Num13z1"/>
    <w:next w:val="style77"/>
    <w:rPr>
      <w:rFonts w:ascii="OpenSymbol" w:cs="OpenSymbol" w:hAnsi="OpenSymbol"/>
    </w:rPr>
  </w:style>
  <w:style w:styleId="style78" w:type="character">
    <w:name w:val="WW8Num14z0"/>
    <w:next w:val="style78"/>
    <w:rPr>
      <w:rFonts w:ascii="Times New Roman" w:cs="Arial" w:eastAsia="Arial" w:hAnsi="Times New Roman"/>
      <w:b/>
      <w:bCs/>
      <w:i w:val="false"/>
      <w:dstrike/>
      <w:color w:val="000000"/>
      <w:position w:val="0"/>
      <w:sz w:val="22"/>
      <w:sz w:val="22"/>
      <w:szCs w:val="22"/>
      <w:u w:val="none"/>
      <w:vertAlign w:val="baseline"/>
    </w:rPr>
  </w:style>
  <w:style w:styleId="style79" w:type="character">
    <w:name w:val="WW8Num14z1"/>
    <w:next w:val="style79"/>
    <w:rPr>
      <w:rFonts w:ascii="OpenSymbol" w:cs="OpenSymbol" w:hAnsi="OpenSymbol"/>
    </w:rPr>
  </w:style>
  <w:style w:styleId="style80" w:type="character">
    <w:name w:val="WW8Num15z0"/>
    <w:next w:val="style80"/>
    <w:rPr>
      <w:rFonts w:cs="Arial" w:eastAsia="Arial"/>
      <w:b/>
      <w:bCs/>
      <w:i w:val="false"/>
      <w:dstrike/>
      <w:color w:val="000000"/>
      <w:position w:val="0"/>
      <w:sz w:val="22"/>
      <w:sz w:val="22"/>
      <w:szCs w:val="22"/>
      <w:u w:val="none"/>
      <w:vertAlign w:val="baseline"/>
    </w:rPr>
  </w:style>
  <w:style w:styleId="style81" w:type="character">
    <w:name w:val="WW8Num4z1"/>
    <w:next w:val="style81"/>
    <w:rPr>
      <w:rFonts w:ascii="Times New Roman" w:cs="Times New Roman" w:hAnsi="Times New Roman"/>
      <w:b w:val="false"/>
      <w:i w:val="false"/>
      <w:dstrike/>
      <w:color w:val="000000"/>
      <w:position w:val="0"/>
      <w:sz w:val="22"/>
      <w:sz w:val="22"/>
      <w:szCs w:val="22"/>
      <w:u w:val="none"/>
      <w:vertAlign w:val="baseline"/>
    </w:rPr>
  </w:style>
  <w:style w:styleId="style82" w:type="character">
    <w:name w:val="WW8Num9z1"/>
    <w:next w:val="style82"/>
    <w:rPr>
      <w:rFonts w:ascii="Segoe UI Symbol" w:cs="Segoe UI Symbol" w:hAnsi="Segoe UI Symbol"/>
      <w:b w:val="false"/>
      <w:i w:val="false"/>
      <w:dstrike/>
      <w:color w:val="000000"/>
      <w:position w:val="0"/>
      <w:sz w:val="22"/>
      <w:sz w:val="22"/>
      <w:szCs w:val="22"/>
      <w:u w:val="none"/>
      <w:vertAlign w:val="baseline"/>
    </w:rPr>
  </w:style>
  <w:style w:styleId="style83" w:type="character">
    <w:name w:val="WW8Num11z1"/>
    <w:next w:val="style83"/>
    <w:rPr/>
  </w:style>
  <w:style w:styleId="style84" w:type="character">
    <w:name w:val="WW8Num11z2"/>
    <w:next w:val="style84"/>
    <w:rPr/>
  </w:style>
  <w:style w:styleId="style85" w:type="character">
    <w:name w:val="WW8Num11z3"/>
    <w:next w:val="style85"/>
    <w:rPr/>
  </w:style>
  <w:style w:styleId="style86" w:type="character">
    <w:name w:val="WW8Num11z4"/>
    <w:next w:val="style86"/>
    <w:rPr/>
  </w:style>
  <w:style w:styleId="style87" w:type="character">
    <w:name w:val="WW8Num11z5"/>
    <w:next w:val="style87"/>
    <w:rPr/>
  </w:style>
  <w:style w:styleId="style88" w:type="character">
    <w:name w:val="WW8Num11z6"/>
    <w:next w:val="style88"/>
    <w:rPr/>
  </w:style>
  <w:style w:styleId="style89" w:type="character">
    <w:name w:val="WW8Num11z7"/>
    <w:next w:val="style89"/>
    <w:rPr/>
  </w:style>
  <w:style w:styleId="style90" w:type="character">
    <w:name w:val="WW8Num11z8"/>
    <w:next w:val="style90"/>
    <w:rPr/>
  </w:style>
  <w:style w:styleId="style91" w:type="character">
    <w:name w:val="WW8Num12z2"/>
    <w:next w:val="style91"/>
    <w:rPr/>
  </w:style>
  <w:style w:styleId="style92" w:type="character">
    <w:name w:val="WW8Num12z3"/>
    <w:next w:val="style92"/>
    <w:rPr/>
  </w:style>
  <w:style w:styleId="style93" w:type="character">
    <w:name w:val="WW8Num12z4"/>
    <w:next w:val="style93"/>
    <w:rPr/>
  </w:style>
  <w:style w:styleId="style94" w:type="character">
    <w:name w:val="WW8Num12z5"/>
    <w:next w:val="style94"/>
    <w:rPr/>
  </w:style>
  <w:style w:styleId="style95" w:type="character">
    <w:name w:val="WW8Num12z6"/>
    <w:next w:val="style95"/>
    <w:rPr/>
  </w:style>
  <w:style w:styleId="style96" w:type="character">
    <w:name w:val="WW8Num12z7"/>
    <w:next w:val="style96"/>
    <w:rPr/>
  </w:style>
  <w:style w:styleId="style97" w:type="character">
    <w:name w:val="WW8Num12z8"/>
    <w:next w:val="style97"/>
    <w:rPr/>
  </w:style>
  <w:style w:styleId="style98" w:type="character">
    <w:name w:val="WW8Num15z1"/>
    <w:next w:val="style98"/>
    <w:rPr/>
  </w:style>
  <w:style w:styleId="style99" w:type="character">
    <w:name w:val="WW8Num15z2"/>
    <w:next w:val="style99"/>
    <w:rPr/>
  </w:style>
  <w:style w:styleId="style100" w:type="character">
    <w:name w:val="WW8Num15z3"/>
    <w:next w:val="style100"/>
    <w:rPr/>
  </w:style>
  <w:style w:styleId="style101" w:type="character">
    <w:name w:val="WW8Num15z4"/>
    <w:next w:val="style101"/>
    <w:rPr/>
  </w:style>
  <w:style w:styleId="style102" w:type="character">
    <w:name w:val="WW8Num15z5"/>
    <w:next w:val="style102"/>
    <w:rPr/>
  </w:style>
  <w:style w:styleId="style103" w:type="character">
    <w:name w:val="WW8Num15z6"/>
    <w:next w:val="style103"/>
    <w:rPr/>
  </w:style>
  <w:style w:styleId="style104" w:type="character">
    <w:name w:val="WW8Num15z7"/>
    <w:next w:val="style104"/>
    <w:rPr/>
  </w:style>
  <w:style w:styleId="style105" w:type="character">
    <w:name w:val="WW8Num15z8"/>
    <w:next w:val="style105"/>
    <w:rPr/>
  </w:style>
  <w:style w:styleId="style106" w:type="character">
    <w:name w:val="Основной шрифт абзаца1"/>
    <w:next w:val="style106"/>
    <w:rPr/>
  </w:style>
  <w:style w:styleId="style107" w:type="character">
    <w:name w:val="WW8Num16z0"/>
    <w:next w:val="style107"/>
    <w:rPr>
      <w:rFonts w:ascii="Times New Roman" w:cs="Times New Roman" w:eastAsia="Times New Roman" w:hAnsi="Times New Roman"/>
      <w:b/>
      <w:bCs/>
      <w:i w:val="false"/>
      <w:dstrike/>
      <w:color w:val="000000"/>
      <w:position w:val="0"/>
      <w:sz w:val="24"/>
      <w:sz w:val="24"/>
      <w:szCs w:val="24"/>
      <w:u w:val="none"/>
      <w:vertAlign w:val="baseline"/>
    </w:rPr>
  </w:style>
  <w:style w:styleId="style108" w:type="character">
    <w:name w:val="WW8Num17z0"/>
    <w:next w:val="style108"/>
    <w:rPr>
      <w:rFonts w:ascii="Times New Roman" w:cs="Arial" w:eastAsia="Arial" w:hAnsi="Times New Roman"/>
      <w:b/>
      <w:bCs/>
      <w:i w:val="false"/>
      <w:dstrike/>
      <w:color w:val="000000"/>
      <w:position w:val="0"/>
      <w:sz w:val="22"/>
      <w:sz w:val="22"/>
      <w:szCs w:val="22"/>
      <w:u w:val="none"/>
      <w:vertAlign w:val="baseline"/>
    </w:rPr>
  </w:style>
  <w:style w:styleId="style109" w:type="character">
    <w:name w:val="WW8Num18z0"/>
    <w:next w:val="style109"/>
    <w:rPr>
      <w:rFonts w:cs="Arial" w:eastAsia="Arial"/>
      <w:b/>
      <w:bCs/>
      <w:i w:val="false"/>
      <w:dstrike/>
      <w:color w:val="000000"/>
      <w:position w:val="0"/>
      <w:sz w:val="22"/>
      <w:sz w:val="22"/>
      <w:szCs w:val="22"/>
      <w:u w:val="none"/>
      <w:vertAlign w:val="baseline"/>
    </w:rPr>
  </w:style>
  <w:style w:styleId="style110" w:type="character">
    <w:name w:val="WW8Num19z0"/>
    <w:next w:val="style110"/>
    <w:rPr>
      <w:rFonts w:cs="Arial" w:eastAsia="Arial"/>
      <w:b/>
      <w:bCs/>
      <w:i w:val="false"/>
      <w:dstrike/>
      <w:color w:val="000000"/>
      <w:position w:val="0"/>
      <w:sz w:val="22"/>
      <w:sz w:val="22"/>
      <w:szCs w:val="22"/>
      <w:u w:val="none"/>
      <w:vertAlign w:val="baseline"/>
    </w:rPr>
  </w:style>
  <w:style w:styleId="style111" w:type="character">
    <w:name w:val="WW8Num20z0"/>
    <w:next w:val="style111"/>
    <w:rPr>
      <w:rFonts w:cs="Arial" w:eastAsia="Arial"/>
      <w:b/>
      <w:bCs/>
      <w:i w:val="false"/>
      <w:dstrike/>
      <w:color w:val="000000"/>
      <w:position w:val="0"/>
      <w:sz w:val="22"/>
      <w:sz w:val="22"/>
      <w:szCs w:val="22"/>
      <w:u w:val="none"/>
      <w:vertAlign w:val="baseline"/>
    </w:rPr>
  </w:style>
  <w:style w:styleId="style112" w:type="character">
    <w:name w:val="WW8Num21z0"/>
    <w:next w:val="style112"/>
    <w:rPr>
      <w:rFonts w:cs="Arial" w:eastAsia="Arial"/>
      <w:b/>
      <w:bCs/>
      <w:i w:val="false"/>
      <w:dstrike/>
      <w:color w:val="000000"/>
      <w:position w:val="0"/>
      <w:sz w:val="22"/>
      <w:sz w:val="22"/>
      <w:szCs w:val="22"/>
      <w:u w:val="none"/>
      <w:vertAlign w:val="baseline"/>
    </w:rPr>
  </w:style>
  <w:style w:styleId="style113" w:type="character">
    <w:name w:val="WW8Num22z0"/>
    <w:next w:val="style113"/>
    <w:rPr>
      <w:rFonts w:cs="Times New Roman" w:eastAsia="Times New Roman"/>
      <w:b w:val="false"/>
      <w:i w:val="false"/>
      <w:dstrike/>
      <w:color w:val="000000"/>
      <w:position w:val="0"/>
      <w:sz w:val="22"/>
      <w:sz w:val="22"/>
      <w:szCs w:val="22"/>
      <w:u w:val="none"/>
      <w:vertAlign w:val="baseline"/>
    </w:rPr>
  </w:style>
  <w:style w:styleId="style114" w:type="character">
    <w:name w:val="WW8Num23z0"/>
    <w:next w:val="style114"/>
    <w:rPr>
      <w:rFonts w:cs="Times New Roman" w:eastAsia="Times New Roman"/>
      <w:b w:val="false"/>
      <w:i w:val="false"/>
      <w:dstrike/>
      <w:color w:val="000000"/>
      <w:position w:val="0"/>
      <w:sz w:val="22"/>
      <w:sz w:val="22"/>
      <w:szCs w:val="22"/>
      <w:u w:val="none"/>
      <w:vertAlign w:val="baseline"/>
    </w:rPr>
  </w:style>
  <w:style w:styleId="style115" w:type="character">
    <w:name w:val="WW8Num24z0"/>
    <w:next w:val="style115"/>
    <w:rPr>
      <w:rFonts w:cs="Times New Roman" w:eastAsia="Times New Roman"/>
      <w:b w:val="false"/>
      <w:i w:val="false"/>
      <w:dstrike/>
      <w:color w:val="000000"/>
      <w:position w:val="0"/>
      <w:sz w:val="22"/>
      <w:sz w:val="22"/>
      <w:szCs w:val="22"/>
      <w:u w:val="none"/>
      <w:vertAlign w:val="baseline"/>
    </w:rPr>
  </w:style>
  <w:style w:styleId="style116" w:type="character">
    <w:name w:val="WW8Num25z0"/>
    <w:next w:val="style116"/>
    <w:rPr>
      <w:rFonts w:ascii="Arial" w:cs="Arial" w:hAnsi="Arial"/>
      <w:b w:val="false"/>
      <w:i w:val="false"/>
      <w:dstrike/>
      <w:color w:val="000000"/>
      <w:position w:val="0"/>
      <w:sz w:val="22"/>
      <w:sz w:val="22"/>
      <w:szCs w:val="22"/>
      <w:u w:val="none"/>
      <w:vertAlign w:val="baseline"/>
    </w:rPr>
  </w:style>
  <w:style w:styleId="style117" w:type="character">
    <w:name w:val="WW8Num25z1"/>
    <w:next w:val="style117"/>
    <w:rPr>
      <w:rFonts w:ascii="Segoe UI Symbol" w:cs="Segoe UI Symbol" w:hAnsi="Segoe UI Symbol"/>
      <w:b w:val="false"/>
      <w:i w:val="false"/>
      <w:dstrike/>
      <w:color w:val="000000"/>
      <w:position w:val="0"/>
      <w:sz w:val="22"/>
      <w:sz w:val="22"/>
      <w:szCs w:val="22"/>
      <w:u w:val="none"/>
      <w:vertAlign w:val="baseline"/>
    </w:rPr>
  </w:style>
  <w:style w:styleId="style118" w:type="character">
    <w:name w:val="WW8Num26z0"/>
    <w:next w:val="style118"/>
    <w:rPr>
      <w:rFonts w:ascii="Times New Roman" w:cs="Arial" w:eastAsia="Arial" w:hAnsi="Times New Roman"/>
      <w:b/>
      <w:bCs/>
      <w:i w:val="false"/>
      <w:dstrike/>
      <w:color w:val="000000"/>
      <w:position w:val="0"/>
      <w:sz w:val="22"/>
      <w:sz w:val="22"/>
      <w:szCs w:val="22"/>
      <w:u w:val="none"/>
      <w:vertAlign w:val="baseline"/>
    </w:rPr>
  </w:style>
  <w:style w:styleId="style119" w:type="character">
    <w:name w:val="WW8Num27z0"/>
    <w:next w:val="style119"/>
    <w:rPr>
      <w:rFonts w:ascii="Times New Roman" w:cs="Arial" w:eastAsia="Arial" w:hAnsi="Times New Roman"/>
      <w:b/>
      <w:bCs/>
      <w:i w:val="false"/>
      <w:dstrike/>
      <w:color w:val="000000"/>
      <w:position w:val="0"/>
      <w:sz w:val="22"/>
      <w:sz w:val="22"/>
      <w:szCs w:val="22"/>
      <w:u w:val="none"/>
      <w:vertAlign w:val="baseline"/>
    </w:rPr>
  </w:style>
  <w:style w:styleId="style120" w:type="character">
    <w:name w:val="WW8Num28z0"/>
    <w:next w:val="style120"/>
    <w:rPr>
      <w:rFonts w:ascii="Arial" w:cs="Arial" w:eastAsia="Arial" w:hAnsi="Arial"/>
      <w:b/>
      <w:bCs/>
      <w:i w:val="false"/>
      <w:dstrike/>
      <w:color w:val="000000"/>
      <w:position w:val="0"/>
      <w:sz w:val="22"/>
      <w:sz w:val="22"/>
      <w:szCs w:val="22"/>
      <w:u w:val="single"/>
      <w:vertAlign w:val="baseline"/>
    </w:rPr>
  </w:style>
  <w:style w:styleId="style121" w:type="character">
    <w:name w:val="WW8Num29z0"/>
    <w:next w:val="style121"/>
    <w:rPr>
      <w:rFonts w:cs="Times New Roman" w:eastAsia="Times New Roman"/>
      <w:b w:val="false"/>
      <w:i w:val="false"/>
      <w:dstrike/>
      <w:color w:val="000000"/>
      <w:position w:val="0"/>
      <w:sz w:val="22"/>
      <w:sz w:val="22"/>
      <w:szCs w:val="22"/>
      <w:u w:val="none"/>
      <w:vertAlign w:val="baseline"/>
    </w:rPr>
  </w:style>
  <w:style w:styleId="style122" w:type="character">
    <w:name w:val="WW8Num30z0"/>
    <w:next w:val="style122"/>
    <w:rPr>
      <w:rFonts w:cs="Times New Roman" w:eastAsia="Times New Roman"/>
      <w:b w:val="false"/>
      <w:i w:val="false"/>
      <w:dstrike/>
      <w:color w:val="000000"/>
      <w:position w:val="0"/>
      <w:sz w:val="22"/>
      <w:sz w:val="22"/>
      <w:szCs w:val="22"/>
      <w:u w:val="none"/>
      <w:vertAlign w:val="baseline"/>
    </w:rPr>
  </w:style>
  <w:style w:styleId="style123" w:type="character">
    <w:name w:val="WW8Num31z0"/>
    <w:next w:val="style123"/>
    <w:rPr>
      <w:rFonts w:ascii="Times New Roman" w:cs="Times New Roman" w:eastAsia="Times New Roman" w:hAnsi="Times New Roman"/>
      <w:b/>
      <w:bCs/>
      <w:i w:val="false"/>
      <w:dstrike/>
      <w:color w:val="000000"/>
      <w:position w:val="0"/>
      <w:sz w:val="22"/>
      <w:sz w:val="22"/>
      <w:szCs w:val="22"/>
      <w:u w:val="none"/>
      <w:vertAlign w:val="baseline"/>
    </w:rPr>
  </w:style>
  <w:style w:styleId="style124" w:type="character">
    <w:name w:val="WW8Num32z0"/>
    <w:next w:val="style124"/>
    <w:rPr>
      <w:rFonts w:ascii="Times New Roman" w:cs="Times New Roman" w:eastAsia="Times New Roman" w:hAnsi="Times New Roman"/>
      <w:b/>
      <w:bCs/>
      <w:i w:val="false"/>
      <w:dstrike/>
      <w:color w:val="000000"/>
      <w:position w:val="0"/>
      <w:sz w:val="22"/>
      <w:sz w:val="22"/>
      <w:szCs w:val="22"/>
      <w:u w:val="none"/>
      <w:vertAlign w:val="baseline"/>
    </w:rPr>
  </w:style>
  <w:style w:styleId="style125" w:type="character">
    <w:name w:val="WW8Num33z0"/>
    <w:next w:val="style125"/>
    <w:rPr>
      <w:rFonts w:ascii="Times New Roman" w:cs="Arial" w:eastAsia="Arial" w:hAnsi="Times New Roman"/>
      <w:b/>
      <w:bCs/>
      <w:i w:val="false"/>
      <w:dstrike/>
      <w:color w:val="000000"/>
      <w:position w:val="0"/>
      <w:sz w:val="22"/>
      <w:sz w:val="22"/>
      <w:szCs w:val="22"/>
      <w:u w:val="none"/>
      <w:vertAlign w:val="baseline"/>
    </w:rPr>
  </w:style>
  <w:style w:styleId="style126" w:type="character">
    <w:name w:val="WW8Num34z0"/>
    <w:next w:val="style126"/>
    <w:rPr>
      <w:rFonts w:ascii="Times New Roman" w:cs="Arial" w:eastAsia="Arial" w:hAnsi="Times New Roman"/>
      <w:b/>
      <w:bCs/>
      <w:i w:val="false"/>
      <w:dstrike/>
      <w:color w:val="000000"/>
      <w:position w:val="0"/>
      <w:sz w:val="22"/>
      <w:sz w:val="22"/>
      <w:szCs w:val="22"/>
      <w:u w:val="none"/>
      <w:vertAlign w:val="baseline"/>
    </w:rPr>
  </w:style>
  <w:style w:styleId="style127" w:type="character">
    <w:name w:val="WW8Num35z0"/>
    <w:next w:val="style127"/>
    <w:rPr>
      <w:rFonts w:cs="Arial" w:eastAsia="Arial"/>
      <w:b/>
      <w:bCs/>
      <w:i w:val="false"/>
      <w:dstrike/>
      <w:color w:val="000000"/>
      <w:position w:val="0"/>
      <w:sz w:val="22"/>
      <w:sz w:val="22"/>
      <w:szCs w:val="22"/>
      <w:u w:val="single"/>
      <w:vertAlign w:val="baseline"/>
    </w:rPr>
  </w:style>
  <w:style w:styleId="style128" w:type="character">
    <w:name w:val="WW8Num36z0"/>
    <w:next w:val="style128"/>
    <w:rPr>
      <w:rFonts w:cs="Arial" w:eastAsia="Arial"/>
      <w:b/>
      <w:bCs/>
      <w:i w:val="false"/>
      <w:dstrike/>
      <w:color w:val="000000"/>
      <w:position w:val="0"/>
      <w:sz w:val="22"/>
      <w:sz w:val="22"/>
      <w:szCs w:val="22"/>
      <w:u w:val="none"/>
      <w:vertAlign w:val="baseline"/>
    </w:rPr>
  </w:style>
  <w:style w:styleId="style129" w:type="character">
    <w:name w:val="WW8Num37z0"/>
    <w:next w:val="style129"/>
    <w:rPr>
      <w:rFonts w:cs="Arial" w:eastAsia="Arial"/>
      <w:b/>
      <w:bCs/>
      <w:i w:val="false"/>
      <w:dstrike/>
      <w:color w:val="000000"/>
      <w:position w:val="0"/>
      <w:sz w:val="22"/>
      <w:sz w:val="22"/>
      <w:szCs w:val="22"/>
      <w:u w:val="none"/>
      <w:vertAlign w:val="baseline"/>
    </w:rPr>
  </w:style>
  <w:style w:styleId="style130" w:type="character">
    <w:name w:val="WW8Num38z0"/>
    <w:next w:val="style130"/>
    <w:rPr>
      <w:rFonts w:cs="Arial" w:eastAsia="Arial"/>
      <w:b/>
      <w:bCs/>
      <w:i w:val="false"/>
      <w:dstrike/>
      <w:color w:val="000000"/>
      <w:position w:val="0"/>
      <w:sz w:val="22"/>
      <w:sz w:val="22"/>
      <w:szCs w:val="22"/>
      <w:u w:val="none"/>
      <w:vertAlign w:val="baseline"/>
    </w:rPr>
  </w:style>
  <w:style w:styleId="style131" w:type="character">
    <w:name w:val="WW8Num39z0"/>
    <w:next w:val="style131"/>
    <w:rPr>
      <w:rFonts w:cs="Times New Roman" w:eastAsia="Times New Roman"/>
      <w:b w:val="false"/>
      <w:i w:val="false"/>
      <w:dstrike/>
      <w:color w:val="000000"/>
      <w:position w:val="0"/>
      <w:sz w:val="22"/>
      <w:sz w:val="22"/>
      <w:szCs w:val="22"/>
      <w:u w:val="none"/>
      <w:vertAlign w:val="baseline"/>
    </w:rPr>
  </w:style>
  <w:style w:styleId="style132" w:type="character">
    <w:name w:val="WW8Num40z0"/>
    <w:next w:val="style132"/>
    <w:rPr>
      <w:rFonts w:cs="Times New Roman" w:eastAsia="Times New Roman"/>
      <w:b w:val="false"/>
      <w:i w:val="false"/>
      <w:dstrike/>
      <w:color w:val="000000"/>
      <w:position w:val="0"/>
      <w:sz w:val="22"/>
      <w:sz w:val="22"/>
      <w:szCs w:val="22"/>
      <w:u w:val="none"/>
      <w:vertAlign w:val="baseline"/>
    </w:rPr>
  </w:style>
  <w:style w:styleId="style133" w:type="character">
    <w:name w:val="WW8Num41z0"/>
    <w:next w:val="style133"/>
    <w:rPr/>
  </w:style>
  <w:style w:styleId="style134" w:type="character">
    <w:name w:val="WW8Num41z1"/>
    <w:next w:val="style134"/>
    <w:rPr/>
  </w:style>
  <w:style w:styleId="style135" w:type="character">
    <w:name w:val="WW8Num41z2"/>
    <w:next w:val="style135"/>
    <w:rPr/>
  </w:style>
  <w:style w:styleId="style136" w:type="character">
    <w:name w:val="WW8Num41z3"/>
    <w:next w:val="style136"/>
    <w:rPr/>
  </w:style>
  <w:style w:styleId="style137" w:type="character">
    <w:name w:val="WW8Num41z4"/>
    <w:next w:val="style137"/>
    <w:rPr/>
  </w:style>
  <w:style w:styleId="style138" w:type="character">
    <w:name w:val="WW8Num41z5"/>
    <w:next w:val="style138"/>
    <w:rPr/>
  </w:style>
  <w:style w:styleId="style139" w:type="character">
    <w:name w:val="WW8Num41z6"/>
    <w:next w:val="style139"/>
    <w:rPr/>
  </w:style>
  <w:style w:styleId="style140" w:type="character">
    <w:name w:val="WW8Num41z7"/>
    <w:next w:val="style140"/>
    <w:rPr/>
  </w:style>
  <w:style w:styleId="style141" w:type="character">
    <w:name w:val="WW8Num41z8"/>
    <w:next w:val="style141"/>
    <w:rPr/>
  </w:style>
  <w:style w:styleId="style142" w:type="character">
    <w:name w:val="WW8Num42z0"/>
    <w:next w:val="style142"/>
    <w:rPr/>
  </w:style>
  <w:style w:styleId="style143" w:type="character">
    <w:name w:val="WW8Num42z1"/>
    <w:next w:val="style143"/>
    <w:rPr/>
  </w:style>
  <w:style w:styleId="style144" w:type="character">
    <w:name w:val="WW8Num42z2"/>
    <w:next w:val="style144"/>
    <w:rPr/>
  </w:style>
  <w:style w:styleId="style145" w:type="character">
    <w:name w:val="WW8Num42z3"/>
    <w:next w:val="style145"/>
    <w:rPr/>
  </w:style>
  <w:style w:styleId="style146" w:type="character">
    <w:name w:val="WW8Num42z4"/>
    <w:next w:val="style146"/>
    <w:rPr/>
  </w:style>
  <w:style w:styleId="style147" w:type="character">
    <w:name w:val="WW8Num42z5"/>
    <w:next w:val="style147"/>
    <w:rPr/>
  </w:style>
  <w:style w:styleId="style148" w:type="character">
    <w:name w:val="WW8Num42z6"/>
    <w:next w:val="style148"/>
    <w:rPr/>
  </w:style>
  <w:style w:styleId="style149" w:type="character">
    <w:name w:val="WW8Num42z7"/>
    <w:next w:val="style149"/>
    <w:rPr/>
  </w:style>
  <w:style w:styleId="style150" w:type="character">
    <w:name w:val="WW8Num42z8"/>
    <w:next w:val="style150"/>
    <w:rPr/>
  </w:style>
  <w:style w:styleId="style151" w:type="character">
    <w:name w:val="WW8Num43z0"/>
    <w:next w:val="style151"/>
    <w:rPr>
      <w:rFonts w:ascii="OpenSymbol" w:cs="OpenSymbol" w:hAnsi="OpenSymbol"/>
    </w:rPr>
  </w:style>
  <w:style w:styleId="style152" w:type="character">
    <w:name w:val="WW8Num44z0"/>
    <w:next w:val="style152"/>
    <w:rPr>
      <w:rFonts w:ascii="Symbol" w:cs="OpenSymbol" w:eastAsia="Times New Roman" w:hAnsi="Symbol"/>
      <w:color w:val="000000"/>
    </w:rPr>
  </w:style>
  <w:style w:styleId="style153" w:type="character">
    <w:name w:val="WW8Num44z1"/>
    <w:next w:val="style153"/>
    <w:rPr>
      <w:rFonts w:ascii="OpenSymbol" w:cs="OpenSymbol" w:hAnsi="OpenSymbol"/>
    </w:rPr>
  </w:style>
  <w:style w:styleId="style154" w:type="character">
    <w:name w:val="Основной шрифт абзаца2"/>
    <w:next w:val="style154"/>
    <w:rPr/>
  </w:style>
  <w:style w:styleId="style155" w:type="character">
    <w:name w:val="ListLabel 1"/>
    <w:next w:val="style155"/>
    <w:rPr>
      <w:rFonts w:cs="Times New Roman" w:eastAsia="Times New Roman"/>
      <w:b w:val="false"/>
      <w:i w:val="false"/>
      <w:dstrike/>
      <w:color w:val="000000"/>
      <w:position w:val="0"/>
      <w:sz w:val="22"/>
      <w:sz w:val="22"/>
      <w:szCs w:val="22"/>
      <w:u w:val="none"/>
      <w:vertAlign w:val="baseline"/>
    </w:rPr>
  </w:style>
  <w:style w:styleId="style156" w:type="character">
    <w:name w:val="ListLabel 2"/>
    <w:next w:val="style156"/>
    <w:rPr>
      <w:rFonts w:cs="Times New Roman" w:eastAsia="Times New Roman"/>
      <w:b/>
      <w:bCs/>
      <w:i w:val="false"/>
      <w:dstrike/>
      <w:color w:val="000000"/>
      <w:position w:val="0"/>
      <w:sz w:val="22"/>
      <w:sz w:val="22"/>
      <w:szCs w:val="22"/>
      <w:u w:val="none"/>
      <w:vertAlign w:val="baseline"/>
    </w:rPr>
  </w:style>
  <w:style w:styleId="style157" w:type="character">
    <w:name w:val="ListLabel 3"/>
    <w:next w:val="style157"/>
    <w:rPr>
      <w:rFonts w:cs="Arial" w:eastAsia="Arial"/>
      <w:b/>
      <w:bCs/>
      <w:i w:val="false"/>
      <w:dstrike/>
      <w:color w:val="000000"/>
      <w:position w:val="0"/>
      <w:sz w:val="22"/>
      <w:sz w:val="22"/>
      <w:szCs w:val="22"/>
      <w:u w:val="none"/>
      <w:vertAlign w:val="baseline"/>
    </w:rPr>
  </w:style>
  <w:style w:styleId="style158" w:type="character">
    <w:name w:val="ListLabel 4"/>
    <w:next w:val="style158"/>
    <w:rPr>
      <w:rFonts w:cs="Times New Roman" w:eastAsia="Times New Roman"/>
      <w:b/>
      <w:bCs/>
      <w:i w:val="false"/>
      <w:dstrike/>
      <w:color w:val="000000"/>
      <w:position w:val="0"/>
      <w:sz w:val="24"/>
      <w:sz w:val="24"/>
      <w:szCs w:val="24"/>
      <w:u w:val="none"/>
      <w:vertAlign w:val="baseline"/>
    </w:rPr>
  </w:style>
  <w:style w:styleId="style159" w:type="character">
    <w:name w:val="ListLabel 5"/>
    <w:next w:val="style159"/>
    <w:rPr>
      <w:rFonts w:cs="Arial" w:eastAsia="Arial"/>
      <w:b w:val="false"/>
      <w:i w:val="false"/>
      <w:dstrike/>
      <w:color w:val="000000"/>
      <w:position w:val="0"/>
      <w:sz w:val="22"/>
      <w:sz w:val="22"/>
      <w:szCs w:val="22"/>
      <w:u w:val="none"/>
      <w:vertAlign w:val="baseline"/>
    </w:rPr>
  </w:style>
  <w:style w:styleId="style160" w:type="character">
    <w:name w:val="ListLabel 6"/>
    <w:next w:val="style160"/>
    <w:rPr>
      <w:rFonts w:cs="Segoe UI Symbol" w:eastAsia="Segoe UI Symbol"/>
      <w:b w:val="false"/>
      <w:i w:val="false"/>
      <w:dstrike/>
      <w:color w:val="000000"/>
      <w:position w:val="0"/>
      <w:sz w:val="22"/>
      <w:sz w:val="22"/>
      <w:szCs w:val="22"/>
      <w:u w:val="none"/>
      <w:vertAlign w:val="baseline"/>
    </w:rPr>
  </w:style>
  <w:style w:styleId="style161" w:type="character">
    <w:name w:val="ListLabel 7"/>
    <w:next w:val="style161"/>
    <w:rPr>
      <w:rFonts w:cs="Arial" w:eastAsia="Arial"/>
      <w:b/>
      <w:bCs/>
      <w:i w:val="false"/>
      <w:dstrike/>
      <w:color w:val="000000"/>
      <w:position w:val="0"/>
      <w:sz w:val="22"/>
      <w:sz w:val="22"/>
      <w:szCs w:val="22"/>
      <w:u w:val="single"/>
      <w:vertAlign w:val="baseline"/>
    </w:rPr>
  </w:style>
  <w:style w:styleId="style162" w:type="character">
    <w:name w:val="Маркеры списка"/>
    <w:next w:val="style162"/>
    <w:rPr>
      <w:rFonts w:ascii="OpenSymbol" w:cs="OpenSymbol" w:eastAsia="OpenSymbol" w:hAnsi="OpenSymbol"/>
    </w:rPr>
  </w:style>
  <w:style w:styleId="style163" w:type="character">
    <w:name w:val="WW8Num145z0"/>
    <w:next w:val="style163"/>
    <w:rPr>
      <w:rFonts w:ascii="Symbol" w:cs="OpenSymbol" w:hAnsi="Symbol"/>
    </w:rPr>
  </w:style>
  <w:style w:styleId="style164" w:type="character">
    <w:name w:val="WW8Num145z1"/>
    <w:next w:val="style164"/>
    <w:rPr>
      <w:rFonts w:ascii="OpenSymbol" w:cs="OpenSymbol" w:hAnsi="OpenSymbol"/>
    </w:rPr>
  </w:style>
  <w:style w:styleId="style165" w:type="character">
    <w:name w:val="Текст выноски Знак"/>
    <w:basedOn w:val="style15"/>
    <w:next w:val="style165"/>
    <w:rPr>
      <w:rFonts w:ascii="Segoe UI" w:cs="Segoe UI" w:eastAsia="Times New Roman" w:hAnsi="Segoe UI"/>
      <w:color w:val="000000"/>
      <w:sz w:val="18"/>
      <w:szCs w:val="18"/>
      <w:lang w:eastAsia="ar-SA"/>
    </w:rPr>
  </w:style>
  <w:style w:styleId="style166" w:type="character">
    <w:name w:val="Текст выноски Знак1"/>
    <w:basedOn w:val="style15"/>
    <w:next w:val="style166"/>
    <w:rPr>
      <w:rFonts w:ascii="Tahoma" w:cs="Tahoma" w:hAnsi="Tahoma"/>
      <w:sz w:val="16"/>
      <w:szCs w:val="16"/>
    </w:rPr>
  </w:style>
  <w:style w:styleId="style167" w:type="character">
    <w:name w:val="ListLabel 8"/>
    <w:next w:val="style167"/>
    <w:rPr>
      <w:color w:val="00000A"/>
    </w:rPr>
  </w:style>
  <w:style w:styleId="style168" w:type="character">
    <w:name w:val="ListLabel 9"/>
    <w:next w:val="style168"/>
    <w:rPr>
      <w:rFonts w:cs="Times New Roman" w:eastAsia="Times New Roman"/>
      <w:b/>
      <w:bCs/>
      <w:i w:val="false"/>
      <w:dstrike/>
      <w:color w:val="000000"/>
      <w:position w:val="0"/>
      <w:sz w:val="22"/>
      <w:sz w:val="22"/>
      <w:szCs w:val="22"/>
      <w:u w:val="none"/>
      <w:vertAlign w:val="baseline"/>
    </w:rPr>
  </w:style>
  <w:style w:styleId="style169" w:type="character">
    <w:name w:val="ListLabel 10"/>
    <w:next w:val="style169"/>
    <w:rPr>
      <w:rFonts w:cs="Times New Roman"/>
      <w:b w:val="false"/>
      <w:i w:val="false"/>
      <w:dstrike/>
      <w:color w:val="000000"/>
      <w:position w:val="0"/>
      <w:sz w:val="22"/>
      <w:sz w:val="22"/>
      <w:szCs w:val="22"/>
      <w:u w:val="none"/>
      <w:vertAlign w:val="baseline"/>
    </w:rPr>
  </w:style>
  <w:style w:styleId="style170" w:type="character">
    <w:name w:val="ListLabel 11"/>
    <w:next w:val="style170"/>
    <w:rPr>
      <w:rFonts w:cs="OpenSymbol"/>
    </w:rPr>
  </w:style>
  <w:style w:styleId="style171" w:type="character">
    <w:name w:val="ListLabel 12"/>
    <w:next w:val="style171"/>
    <w:rPr>
      <w:rFonts w:cs="Courier New"/>
    </w:rPr>
  </w:style>
  <w:style w:styleId="style172" w:type="character">
    <w:name w:val="ListLabel 13"/>
    <w:next w:val="style172"/>
    <w:rPr>
      <w:rFonts w:cs="Times New Roman" w:eastAsia="Segoe UI Symbol"/>
    </w:rPr>
  </w:style>
  <w:style w:styleId="style173" w:type="character">
    <w:name w:val="ListLabel 14"/>
    <w:next w:val="style173"/>
    <w:rPr>
      <w:rFonts w:cs="Arial"/>
      <w:b/>
      <w:bCs/>
      <w:i w:val="false"/>
      <w:dstrike/>
      <w:color w:val="000000"/>
      <w:position w:val="0"/>
      <w:sz w:val="22"/>
      <w:sz w:val="22"/>
      <w:szCs w:val="22"/>
      <w:u w:val="none"/>
      <w:vertAlign w:val="baseline"/>
    </w:rPr>
  </w:style>
  <w:style w:styleId="style174" w:type="character">
    <w:name w:val="ListLabel 15"/>
    <w:next w:val="style174"/>
    <w:rPr>
      <w:rFonts w:cs="Times New Roman" w:eastAsia="Times New Roman"/>
      <w:b w:val="false"/>
      <w:i w:val="false"/>
      <w:dstrike/>
      <w:color w:val="000000"/>
      <w:position w:val="0"/>
      <w:sz w:val="22"/>
      <w:sz w:val="22"/>
      <w:szCs w:val="22"/>
      <w:u w:val="none"/>
      <w:vertAlign w:val="baseline"/>
    </w:rPr>
  </w:style>
  <w:style w:styleId="style175" w:type="character">
    <w:name w:val="ListLabel 16"/>
    <w:next w:val="style175"/>
    <w:rPr>
      <w:b/>
      <w:u w:val="none"/>
    </w:rPr>
  </w:style>
  <w:style w:styleId="style176" w:type="paragraph">
    <w:name w:val="Заголовок"/>
    <w:basedOn w:val="style0"/>
    <w:next w:val="style177"/>
    <w:pPr>
      <w:keepNext/>
      <w:suppressAutoHyphens w:val="true"/>
      <w:spacing w:after="120" w:before="240" w:line="100" w:lineRule="atLeast"/>
      <w:ind w:firstLine="557" w:left="0" w:right="297"/>
      <w:contextualSpacing w:val="false"/>
      <w:jc w:val="both"/>
    </w:pPr>
    <w:rPr>
      <w:rFonts w:ascii="Arial" w:cs="Mangal" w:eastAsia="Microsoft YaHei" w:hAnsi="Arial"/>
      <w:color w:val="000000"/>
      <w:sz w:val="28"/>
      <w:szCs w:val="28"/>
      <w:lang w:eastAsia="ar-SA"/>
    </w:rPr>
  </w:style>
  <w:style w:styleId="style177" w:type="paragraph">
    <w:name w:val="Основной текст"/>
    <w:basedOn w:val="style0"/>
    <w:next w:val="style177"/>
    <w:pPr>
      <w:spacing w:after="120" w:before="0" w:line="200" w:lineRule="atLeast"/>
      <w:contextualSpacing w:val="false"/>
      <w:jc w:val="both"/>
    </w:pPr>
    <w:rPr/>
  </w:style>
  <w:style w:styleId="style178" w:type="paragraph">
    <w:name w:val="Список"/>
    <w:basedOn w:val="style177"/>
    <w:next w:val="style178"/>
    <w:pPr>
      <w:suppressAutoHyphens w:val="true"/>
      <w:spacing w:line="100" w:lineRule="atLeast"/>
      <w:ind w:firstLine="557" w:left="0" w:right="297"/>
    </w:pPr>
    <w:rPr>
      <w:rFonts w:ascii="Times New Roman" w:cs="Mangal" w:eastAsia="Times New Roman" w:hAnsi="Times New Roman"/>
      <w:color w:val="000000"/>
      <w:lang w:eastAsia="ar-SA"/>
    </w:rPr>
  </w:style>
  <w:style w:styleId="style179" w:type="paragraph">
    <w:name w:val="Название"/>
    <w:basedOn w:val="style0"/>
    <w:next w:val="style179"/>
    <w:pPr>
      <w:suppressLineNumbers/>
      <w:spacing w:after="120" w:before="120"/>
      <w:contextualSpacing w:val="false"/>
    </w:pPr>
    <w:rPr>
      <w:rFonts w:cs="Mangal"/>
      <w:i/>
      <w:iCs/>
      <w:sz w:val="24"/>
      <w:szCs w:val="24"/>
    </w:rPr>
  </w:style>
  <w:style w:styleId="style180" w:type="paragraph">
    <w:name w:val="Указатель"/>
    <w:basedOn w:val="style0"/>
    <w:next w:val="style180"/>
    <w:pPr>
      <w:suppressLineNumbers/>
    </w:pPr>
    <w:rPr>
      <w:rFonts w:cs="Mangal"/>
    </w:rPr>
  </w:style>
  <w:style w:styleId="style181" w:type="paragraph">
    <w:name w:val="List Paragraph"/>
    <w:basedOn w:val="style0"/>
    <w:next w:val="style181"/>
    <w:pPr>
      <w:spacing w:after="0" w:before="0" w:line="200" w:lineRule="atLeast"/>
      <w:ind w:hanging="0" w:left="720" w:right="0"/>
      <w:contextualSpacing/>
      <w:jc w:val="both"/>
    </w:pPr>
    <w:rPr/>
  </w:style>
  <w:style w:styleId="style182" w:type="paragraph">
    <w:name w:val="Название2"/>
    <w:basedOn w:val="style0"/>
    <w:next w:val="style182"/>
    <w:pPr>
      <w:suppressLineNumbers/>
      <w:suppressAutoHyphens w:val="true"/>
      <w:spacing w:after="120" w:before="120" w:line="100" w:lineRule="atLeast"/>
      <w:ind w:firstLine="557" w:left="0" w:right="297"/>
      <w:contextualSpacing w:val="false"/>
      <w:jc w:val="both"/>
    </w:pPr>
    <w:rPr>
      <w:rFonts w:ascii="Times New Roman" w:cs="Mangal" w:eastAsia="Times New Roman" w:hAnsi="Times New Roman"/>
      <w:i/>
      <w:iCs/>
      <w:color w:val="000000"/>
      <w:sz w:val="24"/>
      <w:szCs w:val="24"/>
      <w:lang w:eastAsia="ar-SA"/>
    </w:rPr>
  </w:style>
  <w:style w:styleId="style183" w:type="paragraph">
    <w:name w:val="Указатель2"/>
    <w:basedOn w:val="style0"/>
    <w:next w:val="style183"/>
    <w:pPr>
      <w:suppressLineNumbers/>
      <w:suppressAutoHyphens w:val="true"/>
      <w:spacing w:after="5" w:before="0" w:line="100" w:lineRule="atLeast"/>
      <w:ind w:firstLine="557" w:left="0" w:right="297"/>
      <w:contextualSpacing w:val="false"/>
      <w:jc w:val="both"/>
    </w:pPr>
    <w:rPr>
      <w:rFonts w:ascii="Times New Roman" w:cs="Mangal" w:eastAsia="Times New Roman" w:hAnsi="Times New Roman"/>
      <w:color w:val="000000"/>
      <w:lang w:eastAsia="ar-SA"/>
    </w:rPr>
  </w:style>
  <w:style w:styleId="style184" w:type="paragraph">
    <w:name w:val="Название1"/>
    <w:basedOn w:val="style0"/>
    <w:next w:val="style184"/>
    <w:pPr>
      <w:suppressLineNumbers/>
      <w:suppressAutoHyphens w:val="true"/>
      <w:spacing w:after="120" w:before="120" w:line="100" w:lineRule="atLeast"/>
      <w:ind w:firstLine="557" w:left="0" w:right="297"/>
      <w:contextualSpacing w:val="false"/>
      <w:jc w:val="both"/>
    </w:pPr>
    <w:rPr>
      <w:rFonts w:ascii="Times New Roman" w:cs="Mangal" w:eastAsia="Times New Roman" w:hAnsi="Times New Roman"/>
      <w:i/>
      <w:iCs/>
      <w:color w:val="000000"/>
      <w:sz w:val="24"/>
      <w:szCs w:val="24"/>
      <w:lang w:eastAsia="ar-SA"/>
    </w:rPr>
  </w:style>
  <w:style w:styleId="style185" w:type="paragraph">
    <w:name w:val="Указатель1"/>
    <w:basedOn w:val="style0"/>
    <w:next w:val="style185"/>
    <w:pPr>
      <w:suppressLineNumbers/>
      <w:suppressAutoHyphens w:val="true"/>
      <w:spacing w:after="5" w:before="0" w:line="100" w:lineRule="atLeast"/>
      <w:ind w:firstLine="557" w:left="0" w:right="297"/>
      <w:contextualSpacing w:val="false"/>
      <w:jc w:val="both"/>
    </w:pPr>
    <w:rPr>
      <w:rFonts w:ascii="Times New Roman" w:cs="Mangal" w:eastAsia="Times New Roman" w:hAnsi="Times New Roman"/>
      <w:color w:val="000000"/>
      <w:lang w:eastAsia="ar-SA"/>
    </w:rPr>
  </w:style>
  <w:style w:styleId="style186" w:type="paragraph">
    <w:name w:val="Содержимое таблицы"/>
    <w:basedOn w:val="style0"/>
    <w:next w:val="style186"/>
    <w:pPr>
      <w:suppressLineNumbers/>
      <w:suppressAutoHyphens w:val="true"/>
      <w:spacing w:after="5" w:before="0" w:line="100" w:lineRule="atLeast"/>
      <w:ind w:firstLine="557" w:left="0" w:right="297"/>
      <w:contextualSpacing w:val="false"/>
      <w:jc w:val="both"/>
    </w:pPr>
    <w:rPr>
      <w:rFonts w:ascii="Times New Roman" w:cs="Times New Roman" w:eastAsia="Times New Roman" w:hAnsi="Times New Roman"/>
      <w:color w:val="000000"/>
      <w:lang w:eastAsia="ar-SA"/>
    </w:rPr>
  </w:style>
  <w:style w:styleId="style187" w:type="paragraph">
    <w:name w:val="Заголовок таблицы"/>
    <w:basedOn w:val="style186"/>
    <w:next w:val="style187"/>
    <w:pPr>
      <w:jc w:val="center"/>
    </w:pPr>
    <w:rPr>
      <w:b/>
      <w:bCs/>
    </w:rPr>
  </w:style>
  <w:style w:styleId="style188" w:type="paragraph">
    <w:name w:val="Balloon Text"/>
    <w:basedOn w:val="style0"/>
    <w:next w:val="style188"/>
    <w:pPr>
      <w:suppressAutoHyphens w:val="true"/>
      <w:spacing w:after="0" w:before="0" w:line="100" w:lineRule="atLeast"/>
      <w:ind w:firstLine="557" w:left="0" w:right="297"/>
      <w:contextualSpacing w:val="false"/>
      <w:jc w:val="both"/>
    </w:pPr>
    <w:rPr>
      <w:rFonts w:ascii="Segoe UI" w:cs="Segoe UI" w:eastAsia="Times New Roman" w:hAnsi="Segoe UI"/>
      <w:color w:val="000000"/>
      <w:sz w:val="18"/>
      <w:szCs w:val="18"/>
      <w:lang w:eastAsia="ar-SA"/>
    </w:rPr>
  </w:style>
  <w:style w:styleId="style189" w:type="paragraph">
    <w:name w:val="Содержимое врезки"/>
    <w:basedOn w:val="style0"/>
    <w:next w:val="style18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2021-01-04T09:04:00Z</dcterms:created>
  <dc:creator>Smoc .</dc:creator>
  <cp:lastModifiedBy>user</cp:lastModifiedBy>
  <cp:lastPrinted>2009-01-03T06:35:52Z</cp:lastPrinted>
  <dcterms:modified xsi:type="dcterms:W3CDTF">2021-01-11T08:17:00Z</dcterms:modified>
  <cp:revision>8</cp:revision>
</cp:coreProperties>
</file>