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1" w:rsidRPr="00DA2ADD" w:rsidRDefault="00B669E1" w:rsidP="00B669E1">
      <w:pPr>
        <w:jc w:val="center"/>
        <w:rPr>
          <w:b/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 xml:space="preserve">Модель построения образовательного процесса с учетом годового круга сезонных явлений в природе, праздников   земледельческого и православного календаря * </w:t>
      </w:r>
    </w:p>
    <w:p w:rsidR="00B669E1" w:rsidRPr="00DA2ADD" w:rsidRDefault="00B669E1" w:rsidP="00B669E1">
      <w:pPr>
        <w:jc w:val="center"/>
        <w:rPr>
          <w:b/>
          <w:color w:val="000000"/>
          <w:sz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3405"/>
        <w:gridCol w:w="2931"/>
        <w:gridCol w:w="2701"/>
      </w:tblGrid>
      <w:tr w:rsidR="00B669E1" w:rsidTr="009576CD">
        <w:trPr>
          <w:trHeight w:val="23"/>
        </w:trPr>
        <w:tc>
          <w:tcPr>
            <w:tcW w:w="11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Месяц</w:t>
            </w:r>
          </w:p>
        </w:tc>
        <w:tc>
          <w:tcPr>
            <w:tcW w:w="34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Сезонные явления в природе</w:t>
            </w:r>
          </w:p>
        </w:tc>
        <w:tc>
          <w:tcPr>
            <w:tcW w:w="5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 xml:space="preserve">Календарь праздников 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(проводимые мероприятия)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3405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</w:p>
        </w:tc>
        <w:tc>
          <w:tcPr>
            <w:tcW w:w="293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по народному (земледельческому)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календарю</w:t>
            </w:r>
          </w:p>
        </w:tc>
        <w:tc>
          <w:tcPr>
            <w:tcW w:w="2701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по православному  календарю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Сентябрь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Рюинь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хмурень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рябинник,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листопадник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Рюинь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рева осенних ветров и зверей, особенно оленей.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Хмурень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благодаря своим погодным отличиям от других (небо начинает часто хмуриться, идут дожди).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Рябинник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– созревает, наливается красным цветом рябина.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Листопадник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начало листопада, деревья снимают летнюю одежду.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21 сентября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Осенины</w:t>
            </w:r>
            <w:proofErr w:type="spellEnd"/>
            <w:r>
              <w:rPr>
                <w:color w:val="000000"/>
              </w:rPr>
              <w:t>»</w:t>
            </w:r>
          </w:p>
          <w:p w:rsidR="00B669E1" w:rsidRPr="00DA2ADD" w:rsidRDefault="00B669E1" w:rsidP="009576CD">
            <w:pPr>
              <w:spacing w:line="100" w:lineRule="atLeast"/>
              <w:jc w:val="center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(праздник урожая, выставка семейного творчества </w:t>
            </w:r>
            <w:r w:rsidRPr="00DA2ADD">
              <w:rPr>
                <w:color w:val="000000"/>
              </w:rPr>
              <w:t xml:space="preserve">«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Во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саду ли, в огороде</w:t>
            </w:r>
            <w:r w:rsidRPr="00DA2ADD">
              <w:rPr>
                <w:color w:val="000000"/>
              </w:rPr>
              <w:t>»)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Рождество Богородицы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(занятие-экскурсия;</w:t>
            </w:r>
          </w:p>
          <w:p w:rsidR="00B669E1" w:rsidRDefault="00B669E1" w:rsidP="009576CD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офолрмление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странички в «Православную рукописную книгу»)</w:t>
            </w:r>
            <w:proofErr w:type="gramEnd"/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Октябрь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Листобой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мокрохвост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или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грязник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свадебник</w:t>
            </w:r>
            <w:proofErr w:type="spellEnd"/>
          </w:p>
          <w:p w:rsidR="00B669E1" w:rsidRDefault="00B669E1" w:rsidP="009576CD">
            <w:pPr>
              <w:spacing w:line="100" w:lineRule="atLeast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Листобой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интенсивное опадение листьев с деревьев.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color w:val="000000"/>
              </w:rPr>
              <w:t>Мокрохвост</w:t>
            </w:r>
            <w:proofErr w:type="gramEnd"/>
            <w:r>
              <w:rPr>
                <w:rFonts w:ascii="Times New Roman CYR" w:hAnsi="Times New Roman CYR" w:cs="Times New Roman CYR"/>
                <w:i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или </w:t>
            </w: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грязник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осенних дождей, несущих ненастье и грязь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Свадебник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в октябре в крестьянском быту традиционно справляли много свадеб.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b/>
                <w:bCs/>
                <w:i/>
                <w:iCs/>
              </w:rPr>
              <w:t>14 октября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«Первозимье»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b/>
                <w:bCs/>
                <w:i/>
                <w:iCs/>
              </w:rPr>
            </w:pPr>
            <w:r>
              <w:t>(покровские посиделки)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b/>
                <w:bCs/>
                <w:i/>
                <w:iCs/>
              </w:rPr>
              <w:t>27 октября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«</w:t>
            </w:r>
            <w:proofErr w:type="spellStart"/>
            <w:r>
              <w:t>Параскева</w:t>
            </w:r>
            <w:proofErr w:type="spellEnd"/>
            <w:r>
              <w:t xml:space="preserve"> </w:t>
            </w:r>
            <w:proofErr w:type="spellStart"/>
            <w:r>
              <w:t>Пятница-льняница</w:t>
            </w:r>
            <w:proofErr w:type="spellEnd"/>
            <w:r>
              <w:t>»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(интерактивная программа в музее «Лен, ты мой ленок»)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</w:pPr>
            <w:r>
              <w:t>Праздник Покрова Пресвятой Богородицы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(познавательный рассказ взрослого, театральное действо «Шарф-Покров», оформление странички в 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Ноябрь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Предзимник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грудень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Предзимник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последний осенний месяц, предвестник зимы.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Грудень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груд замерзшей земли со снегом. На древнерусском языке зимняя замерзшая дорога называлась грудным путем.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  <w:t xml:space="preserve"> 12 ноября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«Синичкин день»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(акция «С каждого по зернышку»)</w:t>
            </w:r>
          </w:p>
          <w:p w:rsidR="00B669E1" w:rsidRDefault="00B669E1" w:rsidP="009576CD">
            <w:pPr>
              <w:spacing w:line="100" w:lineRule="atLeast"/>
              <w:jc w:val="center"/>
            </w:pP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14 ноября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 Праздник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рукомесленников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Козьмы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и Демьяна» (русский народный праздник Ярмарка»)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  <w:lastRenderedPageBreak/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Празнование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Казанской иконы Божьей матери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(познавательный рассказ взрослого о подвиге Минина и Пожарского,  </w:t>
            </w:r>
            <w:proofErr w:type="gramEnd"/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викторина «Добрые советы во все времена», оформление странички в 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Декабрь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Студень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Студень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– от стужи и морозов, отмечавших этот месяц в старину.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7 декабря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Санница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»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физкультурное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равлечение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на улице)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Никола Зимний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(досуг «Чудный вечер»</w:t>
            </w:r>
            <w:proofErr w:type="gramEnd"/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Новогодние утренники)</w:t>
            </w:r>
            <w:proofErr w:type="gramEnd"/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Январь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Просинец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сочень </w:t>
            </w:r>
            <w:r>
              <w:rPr>
                <w:rFonts w:ascii="Times New Roman CYR" w:hAnsi="Times New Roman CYR" w:cs="Times New Roman CYR"/>
                <w:color w:val="000000"/>
              </w:rPr>
              <w:t>или</w:t>
            </w:r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сечень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Просинец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начинающей показываться в это время синевы неба,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просияния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 от усиления, с прибавлением дня, солнечного света.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b/>
                <w:bCs/>
                <w:i/>
                <w:iCs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Сочень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или </w:t>
            </w: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сечень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указывает или на перелом зимы, который, по народному поверью, происходит именно в январе, на рассечение зимы на две половины, или на трескучие жестокие морозы.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 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«Святки»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(развлечение «Щедрый вечер»)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Рождество Христово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(вертепный театр, оформление странички в 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Февраль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Снежень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бокогрей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Снежень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сильных снегопадов, вьюг, обилия снега, характерных для февраля.</w:t>
            </w:r>
          </w:p>
          <w:p w:rsidR="00B669E1" w:rsidRDefault="00B669E1" w:rsidP="009576CD">
            <w:pPr>
              <w:spacing w:line="100" w:lineRule="atLeast"/>
              <w:jc w:val="both"/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Бокогрей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в крестьянском быту в феврале скот выходит из хлева и обогревает бока на солнце, которое становится все ярче, а сами хозяева обогревают бока у печки, все же февраль – холодный зимний месяц.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</w:pP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«Масленица»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(развлечение на участке</w:t>
            </w:r>
            <w:proofErr w:type="gramEnd"/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детского сада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 xml:space="preserve"> )</w:t>
            </w:r>
            <w:proofErr w:type="gramEnd"/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Март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Зимобор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протальник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Зимобор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побеждающий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зиму, открывающий дорогу весне и лету.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Протальник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в этом месяце начинает таять снег, появляются проталины, капель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17 марта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«Герасим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рачевник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грача на Русь ведет»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(экскурсия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грачевник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)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22 марта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«Сороки»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(развлечение на участке детского сада «Встреча птиц, выпечка «жаворонков»)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Вербное воскресенье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(вербный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базар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,о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формление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странички в 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Апрель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Березень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цветень,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снегогон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Снегогон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активное таяние снега, бегут ручьи, унося с собой остатки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снега, прогоняя его.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Цветень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– в апреле начинают зацветать некоторые деревья, расцветает весна.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lastRenderedPageBreak/>
              <w:t>18 апреля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Федул-теплый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ветер подул»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(праздник «Расцвела, земля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родная!»)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«Пасха»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(акции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доброделания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выставка «Пасха красная», оформление странички в </w:t>
            </w: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>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Май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Травник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или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травень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пролетник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Травень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поскольку именно этот месяц славен буйством трав.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Пролетник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предвестник лета, прокладывает дорогу лету.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</w:pPr>
            <w:r>
              <w:rPr>
                <w:b/>
                <w:bCs/>
                <w:i/>
                <w:iCs/>
              </w:rPr>
              <w:t>6 мая</w:t>
            </w:r>
          </w:p>
          <w:p w:rsidR="00B669E1" w:rsidRDefault="00B669E1" w:rsidP="009576CD">
            <w:pPr>
              <w:spacing w:line="100" w:lineRule="atLeast"/>
              <w:jc w:val="center"/>
            </w:pPr>
            <w:r>
              <w:t>«Егорий вешний» («Праздник пастушков»)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«Троица»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(познавательный рассказ взрослого о празднике, досуг на участке детского сада «Завивайся березонька»</w:t>
            </w:r>
            <w:proofErr w:type="gramEnd"/>
          </w:p>
          <w:p w:rsidR="00B669E1" w:rsidRDefault="00B669E1" w:rsidP="009576CD">
            <w:pPr>
              <w:snapToGrid w:val="0"/>
              <w:spacing w:line="100" w:lineRule="atLeast"/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оформление странички в «Православную рукописную книгу»)</w:t>
            </w: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Июнь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Разноцвет,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червень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изок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Изок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так назывался кузнечик, их в июне было очень много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Червень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– от червеца или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червеня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; так называются особенного рода красильные черви, появляющиеся в это время.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  <w:t>4 июня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Васильковый день</w:t>
            </w:r>
          </w:p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(«Праздник полевых цветов»)</w:t>
            </w:r>
            <w:r>
              <w:rPr>
                <w:rFonts w:ascii="Times New Roman CYR" w:eastAsia="Times New Roman CYR" w:hAnsi="Times New Roman CYR" w:cs="Times New Roman CYR"/>
                <w:b/>
                <w:i/>
                <w:color w:val="000000"/>
              </w:rP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both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Июль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Страдник,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червень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, липец,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гроздник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 xml:space="preserve">Червень – </w:t>
            </w:r>
            <w:r>
              <w:rPr>
                <w:rFonts w:ascii="Times New Roman CYR" w:hAnsi="Times New Roman CYR" w:cs="Times New Roman CYR"/>
                <w:color w:val="000000"/>
              </w:rPr>
              <w:t>от плодов и ягод, которые, созревая в июле, имеют красный оттенок (червленый, красный).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>Липец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– от липы, которая цветет в июле.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Грозник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сильных июльских гроз. 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Июль еще называют </w:t>
            </w:r>
            <w:r w:rsidRPr="00DA2AD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i/>
                <w:color w:val="000000"/>
              </w:rPr>
              <w:t>макушкою лета</w:t>
            </w:r>
            <w:r w:rsidRPr="00DA2ADD">
              <w:rPr>
                <w:color w:val="000000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</w:rPr>
              <w:t>так как он самый жаркий летний месяц – середина лета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12 июля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Петров день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(«Праздник летнего солнца» на участке детского сада)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both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</w:p>
        </w:tc>
      </w:tr>
      <w:tr w:rsidR="00B669E1" w:rsidTr="009576CD">
        <w:trPr>
          <w:trHeight w:val="23"/>
        </w:trPr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Август</w:t>
            </w:r>
          </w:p>
        </w:tc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Жнивень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, зарев (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зорничник</w:t>
            </w:r>
            <w:proofErr w:type="spellEnd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b/>
                <w:i/>
                <w:color w:val="000000"/>
              </w:rPr>
              <w:t>серпень</w:t>
            </w:r>
            <w:proofErr w:type="spellEnd"/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r>
              <w:rPr>
                <w:rFonts w:ascii="Times New Roman CYR" w:hAnsi="Times New Roman CYR" w:cs="Times New Roman CYR"/>
                <w:i/>
                <w:color w:val="000000"/>
              </w:rPr>
              <w:t xml:space="preserve">Зарев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или </w:t>
            </w: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зарничник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– от сияния зарниц, часто бывающих в августе.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i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Серпень</w:t>
            </w:r>
            <w:proofErr w:type="spellEnd"/>
            <w:r>
              <w:rPr>
                <w:rFonts w:ascii="Times New Roman CYR" w:hAnsi="Times New Roman CYR" w:cs="Times New Roman CYR"/>
                <w:i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– от серпа, которым снимают с полей хлеб.</w:t>
            </w:r>
          </w:p>
          <w:p w:rsidR="00B669E1" w:rsidRDefault="00B669E1" w:rsidP="009576CD">
            <w:pPr>
              <w:spacing w:line="100" w:lineRule="atLeast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color w:val="000000"/>
              </w:rPr>
              <w:t>Жнивень</w:t>
            </w:r>
            <w:proofErr w:type="spellEnd"/>
            <w:r>
              <w:rPr>
                <w:rFonts w:ascii="Times New Roman CYR" w:hAnsi="Times New Roman CYR" w:cs="Times New Roman CYR"/>
                <w:i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– название также связано с полевыми работами, жнивье – это поле, с которого убрали хлеб.</w:t>
            </w:r>
          </w:p>
        </w:tc>
        <w:tc>
          <w:tcPr>
            <w:tcW w:w="2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14 августа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Медовый Спас 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(досуг «Медовый Спас приготовил мед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прозапас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»)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  <w:t>19 августа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Яблочный Спас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(досуг «Яблочный Спас-здоровье припас»)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>29 августа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Ореховый Спас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(досуг «Третий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Спас-хлеба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припас»)</w:t>
            </w:r>
          </w:p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jc w:val="center"/>
              <w:rPr>
                <w:rFonts w:ascii="Times New Roman CYR" w:hAnsi="Times New Roman CYR" w:cs="Times New Roman CYR"/>
                <w:b/>
                <w:i/>
                <w:color w:val="000000"/>
              </w:rPr>
            </w:pPr>
          </w:p>
        </w:tc>
      </w:tr>
    </w:tbl>
    <w:p w:rsidR="00B669E1" w:rsidRPr="00DA2ADD" w:rsidRDefault="00B669E1" w:rsidP="00B669E1">
      <w:pPr>
        <w:ind w:right="-143"/>
        <w:jc w:val="center"/>
        <w:rPr>
          <w:b/>
          <w:color w:val="000000"/>
          <w:sz w:val="28"/>
        </w:rPr>
      </w:pPr>
    </w:p>
    <w:p w:rsidR="00B669E1" w:rsidRPr="00DA2ADD" w:rsidRDefault="00B669E1" w:rsidP="00B669E1">
      <w:pPr>
        <w:ind w:right="-143"/>
        <w:jc w:val="center"/>
        <w:rPr>
          <w:b/>
          <w:color w:val="000000"/>
          <w:sz w:val="28"/>
        </w:rPr>
      </w:pPr>
      <w:r>
        <w:rPr>
          <w:rFonts w:ascii="Times New Roman CYR" w:hAnsi="Times New Roman CYR" w:cs="Times New Roman CYR"/>
          <w:b/>
          <w:color w:val="000000"/>
          <w:sz w:val="28"/>
        </w:rPr>
        <w:t>Модель построения образовательного процесса с учетом   календаря праздничных дат*</w:t>
      </w:r>
    </w:p>
    <w:p w:rsidR="00B669E1" w:rsidRPr="00DA2ADD" w:rsidRDefault="00B669E1" w:rsidP="00B669E1">
      <w:pPr>
        <w:ind w:right="-143" w:firstLine="567"/>
        <w:rPr>
          <w:b/>
          <w:color w:val="000000"/>
          <w:sz w:val="2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2"/>
        <w:gridCol w:w="3913"/>
        <w:gridCol w:w="5018"/>
      </w:tblGrid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Месяц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Календарь праздников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Традиции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Сентябрь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1 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знаний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21 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мира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27 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дошкольного работника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Экскурсия в СОШ №2 (старший дошкольный возраст)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Конкурс рисунков на асфальте «Мы за мир!»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hAnsi="Times New Roman CYR" w:cs="Times New Roman CYR"/>
                <w:color w:val="000000"/>
              </w:rPr>
              <w:t>Музыкальная открытка  воспитанников</w:t>
            </w:r>
          </w:p>
        </w:tc>
      </w:tr>
      <w:tr w:rsidR="00B669E1" w:rsidTr="009576CD">
        <w:trPr>
          <w:trHeight w:val="1576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Октябрь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музыки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4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животных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6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врача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11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девочек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color w:val="000000"/>
                <w:lang w:val="en-US"/>
              </w:rPr>
              <w:t xml:space="preserve">28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анимации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napToGrid w:val="0"/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здоровья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День бантиков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Просмотр мультфильмов в кинотеатре «Юбилейный»</w:t>
            </w: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Ноябрь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4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народного единства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13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доброты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16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толерантности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21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приветствий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Последнее воскресенье ноября – День матери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Осенние утренники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Акции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доброделания</w:t>
            </w:r>
            <w:proofErr w:type="spellEnd"/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Игры народов мира «Венок дружбы»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 для мам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Декабрь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9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героев Отечества</w:t>
            </w:r>
          </w:p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10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прав человека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color w:val="000000"/>
                <w:lang w:val="en-US"/>
              </w:rPr>
              <w:t>“</w:t>
            </w:r>
            <w:r>
              <w:rPr>
                <w:color w:val="000000"/>
              </w:rPr>
              <w:t>Гость группы»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hAnsi="Times New Roman CYR" w:cs="Times New Roman CYR"/>
                <w:color w:val="000000"/>
              </w:rPr>
              <w:t>Новогодние утренники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Январь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Новый год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11 –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Всемирный день </w:t>
            </w:r>
            <w:r w:rsidRPr="00DA2ADD">
              <w:rPr>
                <w:color w:val="000000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</w:rPr>
              <w:t>спасибо</w:t>
            </w:r>
            <w:r w:rsidRPr="00DA2ADD">
              <w:rPr>
                <w:color w:val="000000"/>
              </w:rPr>
              <w:t>»</w:t>
            </w: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color w:val="000000"/>
                <w:lang w:val="en-US"/>
              </w:rPr>
              <w:t xml:space="preserve">11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заповедников и национальных парков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Рождество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rFonts w:ascii="Times New Roman CYR" w:eastAsia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Февраль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 w:rsidRPr="00DA2ADD">
              <w:rPr>
                <w:color w:val="000000"/>
              </w:rPr>
              <w:t xml:space="preserve">17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спонтанного проявления доброты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21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родного языка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23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защитника Отечества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color w:val="000000"/>
              </w:rPr>
              <w:t>Развлечения с папами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Март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 w:rsidRPr="00DA2ADD">
              <w:rPr>
                <w:color w:val="000000"/>
              </w:rPr>
              <w:t xml:space="preserve">8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женский день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21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поэзии</w:t>
            </w:r>
          </w:p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22 –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Всемирный день воды.  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27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театра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 Праздники для мам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t>Конкурс чтецов</w:t>
            </w:r>
            <w:r w:rsidRPr="00DA2AD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вДОУ</w:t>
            </w:r>
            <w:proofErr w:type="spellEnd"/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t>Досуг «Целительница-вода»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color w:val="000000"/>
              </w:rPr>
              <w:t xml:space="preserve"> «Театральные  истории» (конкурс театрализованных представлений в ДОУ), участие в районном фестивале «Театральное половодье»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Апрель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смеха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птиц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детской книги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7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здоровья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12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полета человека в космос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18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памятников и исторических мест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22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Земли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29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танца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Акция «Домик для скворца»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Экскурсия в книжный магазин, детскую библиотеку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День здоровья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Экскурсия по городу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Праздник «Расцвела Земля родная»</w:t>
            </w: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Флеш-моб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Май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Праздник весны и труда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9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победы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15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семьи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18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музеев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lastRenderedPageBreak/>
              <w:t xml:space="preserve">24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славянской письменности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и культуры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27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библиотек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Экологический</w:t>
            </w:r>
            <w:proofErr w:type="gramEnd"/>
            <w:r>
              <w:rPr>
                <w:color w:val="000000"/>
              </w:rPr>
              <w:t xml:space="preserve"> субботники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>“</w:t>
            </w:r>
            <w:r>
              <w:rPr>
                <w:color w:val="000000"/>
              </w:rPr>
              <w:t>Мой чистый город»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Участие в митинге, концерты для ветеранов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 «Неделя семьи»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t>Поздравительная открытка работникам музея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Литературная гостиная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color w:val="000000"/>
              </w:rPr>
              <w:t>Поздравительная открытка работникам детской библиотеки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lastRenderedPageBreak/>
              <w:t>Июнь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 – </w:t>
            </w:r>
            <w:r>
              <w:rPr>
                <w:rFonts w:ascii="Times New Roman CYR" w:hAnsi="Times New Roman CYR" w:cs="Times New Roman CYR"/>
                <w:color w:val="000000"/>
              </w:rPr>
              <w:t>Международный день защиты детей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5 – </w:t>
            </w:r>
            <w:r>
              <w:rPr>
                <w:rFonts w:ascii="Times New Roman CYR" w:hAnsi="Times New Roman CYR" w:cs="Times New Roman CYR"/>
                <w:color w:val="000000"/>
              </w:rPr>
              <w:t>Всемирный день охраны окружающей среды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6 – </w:t>
            </w:r>
            <w:r>
              <w:rPr>
                <w:rFonts w:ascii="Times New Roman CYR" w:hAnsi="Times New Roman CYR" w:cs="Times New Roman CYR"/>
                <w:color w:val="000000"/>
              </w:rPr>
              <w:t>Пушкинский день России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12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России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22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памяти и скорби. День начала Великой отечественной войны.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Участие в празднике на площади Свободы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Экологические акции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«Вечер сказок»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Концерт «Росси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Родина  моя»</w:t>
            </w: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Times New Roman CYR" w:hAnsi="Times New Roman CYR" w:cs="Times New Roman CYR"/>
                <w:color w:val="000000"/>
              </w:rPr>
              <w:t>Участие в митинге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Июль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3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ГИБДД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8 –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Всероссийский день семьи, </w:t>
            </w: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любви и верности</w:t>
            </w:r>
          </w:p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13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российской почты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Pr="00DA2ADD" w:rsidRDefault="00B669E1" w:rsidP="009576CD">
            <w:pPr>
              <w:snapToGrid w:val="0"/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КВН «Безопасная дорога»</w:t>
            </w:r>
          </w:p>
          <w:p w:rsidR="00B669E1" w:rsidRPr="00DA2ADD" w:rsidRDefault="00B669E1" w:rsidP="009576CD">
            <w:pPr>
              <w:snapToGrid w:val="0"/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Семейный праздник</w:t>
            </w:r>
          </w:p>
          <w:p w:rsidR="00B669E1" w:rsidRPr="00DA2ADD" w:rsidRDefault="00B669E1" w:rsidP="009576CD">
            <w:pPr>
              <w:snapToGrid w:val="0"/>
              <w:spacing w:line="100" w:lineRule="atLeast"/>
              <w:ind w:right="-143"/>
              <w:rPr>
                <w:color w:val="000000"/>
              </w:rPr>
            </w:pPr>
          </w:p>
          <w:p w:rsidR="00B669E1" w:rsidRDefault="00B669E1" w:rsidP="009576CD">
            <w:pPr>
              <w:snapToGrid w:val="0"/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Экскурсия на почту, поздравление работников почты </w:t>
            </w:r>
          </w:p>
        </w:tc>
      </w:tr>
      <w:tr w:rsidR="00B669E1" w:rsidTr="009576CD">
        <w:trPr>
          <w:trHeight w:val="23"/>
        </w:trPr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jc w:val="center"/>
              <w:rPr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Август</w:t>
            </w:r>
          </w:p>
        </w:tc>
        <w:tc>
          <w:tcPr>
            <w:tcW w:w="3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День основания города Пошехонье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Default="00B669E1" w:rsidP="009576CD">
            <w:pPr>
              <w:spacing w:line="100" w:lineRule="atLeast"/>
              <w:ind w:right="-143"/>
            </w:pPr>
            <w:r w:rsidRPr="00DA2ADD">
              <w:rPr>
                <w:color w:val="000000"/>
              </w:rPr>
              <w:t xml:space="preserve">8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строителя</w:t>
            </w:r>
          </w:p>
          <w:p w:rsidR="00B669E1" w:rsidRDefault="00B669E1" w:rsidP="009576CD">
            <w:pPr>
              <w:spacing w:line="100" w:lineRule="atLeast"/>
              <w:ind w:right="-143"/>
            </w:pPr>
          </w:p>
          <w:p w:rsidR="00B669E1" w:rsidRPr="00DA2ADD" w:rsidRDefault="00B669E1" w:rsidP="009576CD">
            <w:pPr>
              <w:spacing w:line="100" w:lineRule="atLeast"/>
              <w:ind w:right="-143"/>
              <w:rPr>
                <w:color w:val="000000"/>
              </w:rPr>
            </w:pPr>
            <w:r w:rsidRPr="00DA2ADD">
              <w:rPr>
                <w:color w:val="000000"/>
              </w:rPr>
              <w:t xml:space="preserve">9 – </w:t>
            </w:r>
            <w:r>
              <w:rPr>
                <w:rFonts w:ascii="Times New Roman CYR" w:hAnsi="Times New Roman CYR" w:cs="Times New Roman CYR"/>
                <w:color w:val="000000"/>
              </w:rPr>
              <w:t>День физкультурника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 w:rsidRPr="00DA2ADD">
              <w:rPr>
                <w:color w:val="000000"/>
              </w:rPr>
              <w:t xml:space="preserve">22 – </w:t>
            </w:r>
            <w:r>
              <w:rPr>
                <w:rFonts w:ascii="Times New Roman CYR" w:hAnsi="Times New Roman CYR" w:cs="Times New Roman CYR"/>
                <w:color w:val="000000"/>
              </w:rPr>
              <w:t>День государственного флага России</w:t>
            </w:r>
          </w:p>
        </w:tc>
        <w:tc>
          <w:tcPr>
            <w:tcW w:w="5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Вокальный фейерверк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«Пошехонье город мой»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Конкурс построек «Мой город в будущем»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День здоровья</w:t>
            </w:r>
          </w:p>
          <w:p w:rsidR="00B669E1" w:rsidRDefault="00B669E1" w:rsidP="009576CD">
            <w:pPr>
              <w:spacing w:line="100" w:lineRule="atLeast"/>
              <w:ind w:right="-143"/>
              <w:rPr>
                <w:rFonts w:ascii="Times New Roman CYR" w:hAnsi="Times New Roman CYR" w:cs="Times New Roman CYR"/>
                <w:color w:val="000000"/>
              </w:rPr>
            </w:pPr>
          </w:p>
          <w:p w:rsidR="00B669E1" w:rsidRDefault="00B669E1" w:rsidP="009576CD">
            <w:pPr>
              <w:spacing w:line="100" w:lineRule="atLeast"/>
              <w:ind w:right="-143"/>
            </w:pPr>
            <w:r>
              <w:rPr>
                <w:rFonts w:ascii="Calibri" w:eastAsia="Calibri" w:hAnsi="Calibri" w:cs="Calibri"/>
                <w:color w:val="000000"/>
                <w:lang w:val="en-US"/>
              </w:rPr>
              <w:t xml:space="preserve"> </w:t>
            </w:r>
          </w:p>
        </w:tc>
      </w:tr>
    </w:tbl>
    <w:p w:rsidR="00B226A6" w:rsidRDefault="00B226A6"/>
    <w:sectPr w:rsidR="00B2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9E1"/>
    <w:rsid w:val="00B226A6"/>
    <w:rsid w:val="00B6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7119</Characters>
  <Application>Microsoft Office Word</Application>
  <DocSecurity>0</DocSecurity>
  <Lines>59</Lines>
  <Paragraphs>16</Paragraphs>
  <ScaleCrop>false</ScaleCrop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2019-11-20T12:56:00Z</dcterms:created>
  <dcterms:modified xsi:type="dcterms:W3CDTF">2019-11-20T12:56:00Z</dcterms:modified>
</cp:coreProperties>
</file>