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FCD" w:rsidRPr="00C17FCD" w:rsidRDefault="00C17FCD" w:rsidP="00C17FCD">
      <w:pPr>
        <w:spacing w:before="120" w:after="36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ru-RU" w:eastAsia="ru-RU" w:bidi="ar-SA"/>
        </w:rPr>
      </w:pPr>
      <w:r w:rsidRPr="00C17FC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ru-RU" w:eastAsia="ru-RU" w:bidi="ar-SA"/>
        </w:rPr>
        <w:t>Муниципальное дошкольное бюджетное образовательное учреждение ДС №7 "Улыбка"</w:t>
      </w:r>
    </w:p>
    <w:p w:rsidR="00C17FCD" w:rsidRDefault="00C17FCD" w:rsidP="007D4BEE">
      <w:pPr>
        <w:spacing w:before="120" w:after="36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RU" w:eastAsia="ru-RU" w:bidi="ar-SA"/>
        </w:rPr>
      </w:pPr>
    </w:p>
    <w:p w:rsidR="00C17FCD" w:rsidRDefault="00C17FCD" w:rsidP="007D4BEE">
      <w:pPr>
        <w:spacing w:before="120" w:after="36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RU" w:eastAsia="ru-RU" w:bidi="ar-SA"/>
        </w:rPr>
      </w:pPr>
    </w:p>
    <w:p w:rsidR="00C17FCD" w:rsidRDefault="00C17FCD" w:rsidP="007D4BEE">
      <w:pPr>
        <w:spacing w:before="120" w:after="36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RU" w:eastAsia="ru-RU" w:bidi="ar-SA"/>
        </w:rPr>
      </w:pPr>
    </w:p>
    <w:p w:rsidR="00C17FCD" w:rsidRDefault="00C17FCD" w:rsidP="007D4BEE">
      <w:pPr>
        <w:spacing w:before="120" w:after="36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RU" w:eastAsia="ru-RU" w:bidi="ar-SA"/>
        </w:rPr>
      </w:pPr>
    </w:p>
    <w:p w:rsidR="00C17FCD" w:rsidRDefault="00C17FCD" w:rsidP="007D4BEE">
      <w:pPr>
        <w:spacing w:before="120" w:after="36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RU" w:eastAsia="ru-RU" w:bidi="ar-SA"/>
        </w:rPr>
      </w:pPr>
    </w:p>
    <w:p w:rsidR="00C17FCD" w:rsidRDefault="00C17FCD" w:rsidP="007D4BEE">
      <w:pPr>
        <w:spacing w:before="120" w:after="36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RU" w:eastAsia="ru-RU" w:bidi="ar-SA"/>
        </w:rPr>
      </w:pPr>
    </w:p>
    <w:p w:rsidR="009746CE" w:rsidRDefault="00C17FCD" w:rsidP="00C17FCD">
      <w:pPr>
        <w:spacing w:before="120" w:after="36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val="ru-RU" w:eastAsia="ru-RU" w:bidi="ar-SA"/>
        </w:rPr>
      </w:pPr>
      <w:r w:rsidRPr="009746CE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val="ru-RU" w:eastAsia="ru-RU" w:bidi="ar-SA"/>
        </w:rPr>
        <w:t>Образовательный п</w:t>
      </w:r>
      <w:r w:rsidR="007D4BEE" w:rsidRPr="009746CE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val="ru-RU" w:eastAsia="ru-RU" w:bidi="ar-SA"/>
        </w:rPr>
        <w:t>роект</w:t>
      </w:r>
      <w:r w:rsidR="007D4BEE" w:rsidRPr="004C64DF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val="ru-RU" w:eastAsia="ru-RU" w:bidi="ar-SA"/>
        </w:rPr>
        <w:t xml:space="preserve"> </w:t>
      </w:r>
    </w:p>
    <w:p w:rsidR="00C17FCD" w:rsidRPr="004C64DF" w:rsidRDefault="00366DE4" w:rsidP="00C17FCD">
      <w:pPr>
        <w:spacing w:before="120" w:after="36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val="ru-RU" w:eastAsia="ru-RU" w:bidi="ar-SA"/>
        </w:rPr>
        <w:t>для детей</w:t>
      </w:r>
      <w:r w:rsidR="007D4BEE" w:rsidRPr="004C64DF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val="ru-RU" w:eastAsia="ru-RU" w:bidi="ar-SA"/>
        </w:rPr>
        <w:t xml:space="preserve"> средней группы</w:t>
      </w:r>
    </w:p>
    <w:p w:rsidR="007D4BEE" w:rsidRPr="004C64DF" w:rsidRDefault="007D4BEE" w:rsidP="00C17FCD">
      <w:pPr>
        <w:spacing w:before="120" w:after="36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val="ru-RU" w:eastAsia="ru-RU" w:bidi="ar-SA"/>
        </w:rPr>
      </w:pPr>
      <w:r w:rsidRPr="004C64DF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val="ru-RU" w:eastAsia="ru-RU" w:bidi="ar-SA"/>
        </w:rPr>
        <w:t>«Что нам осень золотая принесла»</w:t>
      </w:r>
    </w:p>
    <w:p w:rsidR="00C17FCD" w:rsidRDefault="00C17FCD" w:rsidP="007D4BEE">
      <w:pPr>
        <w:spacing w:before="120" w:after="36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RU" w:eastAsia="ru-RU" w:bidi="ar-SA"/>
        </w:rPr>
      </w:pPr>
    </w:p>
    <w:p w:rsidR="00C17FCD" w:rsidRDefault="00C17FCD" w:rsidP="007D4BEE">
      <w:pPr>
        <w:spacing w:before="120" w:after="36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RU" w:eastAsia="ru-RU" w:bidi="ar-SA"/>
        </w:rPr>
      </w:pPr>
    </w:p>
    <w:p w:rsidR="00C17FCD" w:rsidRDefault="00C17FCD" w:rsidP="007D4BEE">
      <w:pPr>
        <w:spacing w:before="120" w:after="36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RU" w:eastAsia="ru-RU" w:bidi="ar-SA"/>
        </w:rPr>
      </w:pPr>
    </w:p>
    <w:p w:rsidR="00C17FCD" w:rsidRDefault="00C17FCD" w:rsidP="007D4BEE">
      <w:pPr>
        <w:spacing w:before="120" w:after="36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RU" w:eastAsia="ru-RU" w:bidi="ar-SA"/>
        </w:rPr>
      </w:pPr>
    </w:p>
    <w:p w:rsidR="00C17FCD" w:rsidRDefault="00C17FCD" w:rsidP="007D4BEE">
      <w:pPr>
        <w:spacing w:before="120" w:after="36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RU" w:eastAsia="ru-RU" w:bidi="ar-SA"/>
        </w:rPr>
      </w:pPr>
    </w:p>
    <w:p w:rsidR="00C17FCD" w:rsidRDefault="00320B95" w:rsidP="00C17FCD">
      <w:pPr>
        <w:spacing w:before="120" w:after="36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RU" w:eastAsia="ru-RU" w:bidi="ar-SA"/>
        </w:rPr>
        <w:t>Подготовили воспитатели:</w:t>
      </w:r>
      <w:r w:rsidR="00C17FC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RU" w:eastAsia="ru-RU" w:bidi="ar-SA"/>
        </w:rPr>
        <w:t xml:space="preserve"> </w:t>
      </w:r>
    </w:p>
    <w:p w:rsidR="00C17FCD" w:rsidRDefault="00C17FCD" w:rsidP="00C17FCD">
      <w:pPr>
        <w:spacing w:before="120" w:after="36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RU" w:eastAsia="ru-RU" w:bidi="ar-SA"/>
        </w:rPr>
      </w:pP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RU" w:eastAsia="ru-RU" w:bidi="ar-SA"/>
        </w:rPr>
        <w:t>Шорина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RU" w:eastAsia="ru-RU" w:bidi="ar-SA"/>
        </w:rPr>
        <w:t xml:space="preserve"> Ю.А.</w:t>
      </w:r>
      <w:r w:rsidR="00320B9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RU" w:eastAsia="ru-RU" w:bidi="ar-SA"/>
        </w:rPr>
        <w:t>, Новикова Е.А,</w:t>
      </w:r>
    </w:p>
    <w:p w:rsidR="00C17FCD" w:rsidRDefault="00C17FCD" w:rsidP="00C17FCD">
      <w:pPr>
        <w:spacing w:before="120" w:after="36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RU" w:eastAsia="ru-RU" w:bidi="ar-SA"/>
        </w:rPr>
      </w:pPr>
    </w:p>
    <w:p w:rsidR="00C17FCD" w:rsidRDefault="00C17FCD" w:rsidP="00C17FCD">
      <w:pPr>
        <w:spacing w:before="120" w:after="36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RU" w:eastAsia="ru-RU" w:bidi="ar-SA"/>
        </w:rPr>
      </w:pPr>
    </w:p>
    <w:p w:rsidR="00C17FCD" w:rsidRDefault="00C17FCD" w:rsidP="00C17FCD">
      <w:pPr>
        <w:spacing w:before="120" w:after="36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RU" w:eastAsia="ru-RU" w:bidi="ar-SA"/>
        </w:rPr>
        <w:t>Пошехонье 2019</w:t>
      </w:r>
    </w:p>
    <w:p w:rsidR="00C17FCD" w:rsidRDefault="00C17FCD" w:rsidP="00C17FCD">
      <w:pPr>
        <w:spacing w:before="120" w:after="360" w:line="288" w:lineRule="atLeast"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</w:p>
    <w:p w:rsidR="00C17FCD" w:rsidRDefault="00C17FCD" w:rsidP="00C17FCD">
      <w:pPr>
        <w:spacing w:before="120" w:after="36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 w:bidi="ar-SA"/>
        </w:rPr>
      </w:pPr>
      <w:r w:rsidRPr="00C17FCD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 w:bidi="ar-SA"/>
        </w:rPr>
        <w:t>Информационная карта проекта</w:t>
      </w:r>
    </w:p>
    <w:p w:rsidR="00C17FCD" w:rsidRDefault="00C17FCD" w:rsidP="00C17FCD">
      <w:pPr>
        <w:spacing w:before="120" w:after="36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 w:bidi="ar-SA"/>
        </w:rPr>
        <w:t xml:space="preserve">Полное название проекта: </w:t>
      </w:r>
      <w:r w:rsidRPr="00C17FC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ru-RU" w:eastAsia="ru-RU" w:bidi="ar-SA"/>
        </w:rPr>
        <w:t>«Что нам осень золотая принесла»</w:t>
      </w:r>
    </w:p>
    <w:p w:rsidR="001A6B25" w:rsidRPr="001A6B25" w:rsidRDefault="001A6B25" w:rsidP="00C17FCD">
      <w:pPr>
        <w:spacing w:before="120" w:after="36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ru-RU" w:eastAsia="ru-RU" w:bidi="ar-SA"/>
        </w:rPr>
        <w:t>Автор</w:t>
      </w:r>
      <w:r w:rsidR="009D709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ru-RU" w:eastAsia="ru-RU" w:bidi="ar-SA"/>
        </w:rPr>
        <w:t>ы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ru-RU" w:eastAsia="ru-RU" w:bidi="ar-SA"/>
        </w:rPr>
        <w:t xml:space="preserve"> проекта: </w:t>
      </w:r>
      <w:proofErr w:type="spellStart"/>
      <w:r w:rsidR="009D709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RU" w:eastAsia="ru-RU" w:bidi="ar-SA"/>
        </w:rPr>
        <w:t>Шорина</w:t>
      </w:r>
      <w:proofErr w:type="spellEnd"/>
      <w:r w:rsidR="009D709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RU" w:eastAsia="ru-RU" w:bidi="ar-SA"/>
        </w:rPr>
        <w:t xml:space="preserve"> Ю.А, Новикова Е.А.</w:t>
      </w:r>
    </w:p>
    <w:p w:rsidR="001A6B25" w:rsidRDefault="00C17FCD" w:rsidP="001A6B25">
      <w:pPr>
        <w:spacing w:before="120" w:after="36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17FC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Продолжительность проекта:</w:t>
      </w:r>
      <w:r w:rsidR="001A6B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 xml:space="preserve"> </w:t>
      </w:r>
      <w:r w:rsidR="001A6B25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к</w:t>
      </w:r>
      <w:r w:rsidRPr="00C17FC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раткосрочный</w:t>
      </w:r>
      <w:r w:rsidR="001A6B25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(1 неделя)</w:t>
      </w:r>
    </w:p>
    <w:p w:rsidR="001A6B25" w:rsidRDefault="00C17FCD" w:rsidP="001A6B25">
      <w:pPr>
        <w:spacing w:before="120" w:after="36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ru-RU" w:eastAsia="ru-RU" w:bidi="ar-SA"/>
        </w:rPr>
      </w:pPr>
      <w:r w:rsidRPr="00C17FC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Тип проекта:</w:t>
      </w:r>
      <w:r w:rsidR="001A6B2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ru-RU" w:eastAsia="ru-RU" w:bidi="ar-SA"/>
        </w:rPr>
        <w:t xml:space="preserve"> </w:t>
      </w:r>
      <w:r w:rsidR="001A6B25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п</w:t>
      </w:r>
      <w:r w:rsidRPr="00C17FC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ознавательно-творческий.</w:t>
      </w:r>
    </w:p>
    <w:p w:rsidR="00C17FCD" w:rsidRDefault="00C17FCD" w:rsidP="001A6B25">
      <w:pPr>
        <w:spacing w:before="120" w:after="36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17FC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Участники проекта:</w:t>
      </w:r>
      <w:r w:rsidR="001A6B2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ru-RU" w:eastAsia="ru-RU" w:bidi="ar-SA"/>
        </w:rPr>
        <w:t xml:space="preserve"> </w:t>
      </w:r>
      <w:r w:rsidR="001A6B25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д</w:t>
      </w:r>
      <w:r w:rsidRPr="00C17FC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ети средней группы, воспитатели, родители.</w:t>
      </w:r>
    </w:p>
    <w:p w:rsidR="001A6B25" w:rsidRDefault="001A6B25" w:rsidP="001A6B25">
      <w:pPr>
        <w:spacing w:before="120" w:after="36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1A6B25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 w:bidi="ar-SA"/>
        </w:rPr>
        <w:t>Возраст детей: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4-5 лет.</w:t>
      </w:r>
    </w:p>
    <w:p w:rsidR="001A6B25" w:rsidRDefault="001A6B25" w:rsidP="001A6B25">
      <w:pPr>
        <w:spacing w:before="120" w:after="36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ru-RU" w:eastAsia="ru-RU" w:bidi="ar-SA"/>
        </w:rPr>
      </w:pPr>
      <w:r w:rsidRPr="001A6B25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 w:bidi="ar-SA"/>
        </w:rPr>
        <w:t>Актуальность: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ru-RU" w:eastAsia="ru-RU" w:bidi="ar-SA"/>
        </w:rPr>
        <w:t xml:space="preserve"> </w:t>
      </w:r>
      <w:r w:rsidR="007D4BEE" w:rsidRPr="00C17FC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Природа дарит нам много красивого, вкусного, полезного. Особенно щедра на подарки осень. Сколько вкусных фруктов и овощей созревает у людей в огородах, сколько ярких цветов расцветает в садах. Так же не счесть даров, которые дарит природа, не требуя никаких усилий от человека. Это и ягоды, и грибы, и лекарственные травы. Каждый человек должен любить и беречь природу. А прививать любовь к ней нужно с раннего детства. Поэтому в детском саду мы постоянно обращаемся к этой проблеме, рассматривая её с детьми со всех возможных сторон. Чтобы у ребёнка возникло желание беречь и охранять природу, он должен научиться видеть её красоту и понимать ценность для человека.</w:t>
      </w:r>
    </w:p>
    <w:p w:rsidR="001A6B25" w:rsidRDefault="007D4BEE" w:rsidP="001A6B25">
      <w:pPr>
        <w:spacing w:before="120" w:after="36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ru-RU" w:eastAsia="ru-RU" w:bidi="ar-SA"/>
        </w:rPr>
      </w:pPr>
      <w:r w:rsidRPr="00C17FC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Цель проекта:</w:t>
      </w:r>
      <w:r w:rsidR="001A6B2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ru-RU" w:eastAsia="ru-RU" w:bidi="ar-SA"/>
        </w:rPr>
        <w:t xml:space="preserve"> </w:t>
      </w:r>
      <w:r w:rsidRPr="00C17FC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Расширить представление детей об овощах, фруктах, грибах, их полезных свойствах; развитие сенсорных навыков, познавательного интереса, речи.</w:t>
      </w:r>
    </w:p>
    <w:p w:rsidR="007D4BEE" w:rsidRPr="001A6B25" w:rsidRDefault="007D4BEE" w:rsidP="001A6B25">
      <w:pPr>
        <w:spacing w:before="120" w:after="36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ru-RU" w:eastAsia="ru-RU" w:bidi="ar-SA"/>
        </w:rPr>
      </w:pPr>
      <w:r w:rsidRPr="00C17FC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Задачи проекта:</w:t>
      </w:r>
    </w:p>
    <w:p w:rsidR="007D4BEE" w:rsidRPr="00C17FCD" w:rsidRDefault="007D4BEE" w:rsidP="007D4BE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17FC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1. Учить распознавать характерные особенности овощей и фруктов, расширять представления детей об овощных культурах значении их в жизни человека, обогащать личный опыт детей знаниями об их способе произрастания (сад, огород, лес); знакомство с малыми фольклорными формами (поговорками, пословицами, стихами, песнями, загадками об овощах, фруктах).</w:t>
      </w:r>
    </w:p>
    <w:p w:rsidR="007D4BEE" w:rsidRPr="00C17FCD" w:rsidRDefault="007D4BEE" w:rsidP="007D4BE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17FC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2. Развивать устойчивый интерес к окружающему миру; активизировать и обогащать словарный запас (названия овощей, фруктов, грибов; названия профессий: овощевод, садовод, фермер); кругозор детей; мелкую моторику рук.</w:t>
      </w:r>
    </w:p>
    <w:p w:rsidR="007D4BEE" w:rsidRPr="00C17FCD" w:rsidRDefault="007D4BEE" w:rsidP="007D4BE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17FC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lastRenderedPageBreak/>
        <w:t>3. Воспитывать бережное отношение к дарам осени, стремление беречь и охранять природу, доброжелательное отношение к товарищам.</w:t>
      </w:r>
    </w:p>
    <w:p w:rsidR="007D4BEE" w:rsidRPr="00C17FCD" w:rsidRDefault="007D4BEE" w:rsidP="007D4BE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17FC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4. Активизировать родителей на взаимодействие с детским садом, привлечь внимание к принятию участия в конкурсе поделок из природного материала «Что нам осень принесла?».</w:t>
      </w:r>
    </w:p>
    <w:p w:rsidR="007D4BEE" w:rsidRPr="00C17FCD" w:rsidRDefault="007D4BEE" w:rsidP="007D4BEE">
      <w:pPr>
        <w:spacing w:before="0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17FC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Ожидаемый результат:</w:t>
      </w:r>
    </w:p>
    <w:p w:rsidR="007D4BEE" w:rsidRPr="00C17FCD" w:rsidRDefault="007D4BEE" w:rsidP="007D4BE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17FC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Участие детей в проекте «Что нам осень золотая принесла» позволит максимально обогатить знания и представления о дарах осени, их характерных признаках, пользе для человека, способах произрастания, развить творческие способности, связную речь детей.</w:t>
      </w:r>
    </w:p>
    <w:p w:rsidR="007D4BEE" w:rsidRPr="00C17FCD" w:rsidRDefault="007D4BEE" w:rsidP="007D4BEE">
      <w:pPr>
        <w:spacing w:before="0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17FC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Этапы проекта:</w:t>
      </w:r>
    </w:p>
    <w:p w:rsidR="007D4BEE" w:rsidRPr="00C17FCD" w:rsidRDefault="007D4BEE" w:rsidP="007D4BEE">
      <w:pPr>
        <w:spacing w:before="0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17FC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1 этап: Подготовительный:</w:t>
      </w:r>
    </w:p>
    <w:p w:rsidR="007D4BEE" w:rsidRPr="00C17FCD" w:rsidRDefault="007D4BEE" w:rsidP="007D4BE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17FC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Формулирование цели, задач, ожидаемого результата проекта. Изучение методической литературы. Подбор детской художественной литературы, раскрасок.</w:t>
      </w:r>
    </w:p>
    <w:p w:rsidR="007D4BEE" w:rsidRPr="00C17FCD" w:rsidRDefault="007D4BEE" w:rsidP="007D4BEE">
      <w:pPr>
        <w:spacing w:before="0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17FC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2 этап: Реализация проекта:</w:t>
      </w:r>
    </w:p>
    <w:p w:rsidR="007D4BEE" w:rsidRPr="001A6B25" w:rsidRDefault="007D4BEE" w:rsidP="007D4BE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 w:bidi="ar-SA"/>
        </w:rPr>
      </w:pPr>
      <w:r w:rsidRPr="001A6B25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 w:bidi="ar-SA"/>
        </w:rPr>
        <w:t>Социально-коммуникативное развитие:</w:t>
      </w:r>
    </w:p>
    <w:p w:rsidR="007D4BEE" w:rsidRPr="00C17FCD" w:rsidRDefault="007D4BEE" w:rsidP="007D4BE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17FC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Сюжетно-ролевая игра «Овощной магазин»(цель: закрепить знания детей о том, что можно приобрести в овощном магазине, о профессии продавца, правилах поведения в общественных местах). Игры-инсценировки «Сварим борщ на обед», «Приготовим к ужину салат», «Как сварить компот»(цель: закрепить знания детей о том, какие овощи и фрукты нужны, чтобы приготовить обед, о необходимости мытья овощей и фруктов перед употреблением).</w:t>
      </w:r>
    </w:p>
    <w:p w:rsidR="007D4BEE" w:rsidRPr="001A6B25" w:rsidRDefault="007D4BEE" w:rsidP="007D4BE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 w:bidi="ar-SA"/>
        </w:rPr>
      </w:pPr>
      <w:r w:rsidRPr="001A6B25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 w:bidi="ar-SA"/>
        </w:rPr>
        <w:t>Познавательное развитие:</w:t>
      </w:r>
    </w:p>
    <w:p w:rsidR="007D4BEE" w:rsidRPr="00C17FCD" w:rsidRDefault="007D4BEE" w:rsidP="007D4BE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17FC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Рассказ воспитателя об овощах с огорода, о фруктах и ягодах, собираемых в садах (цель: закрепить знания детей о местах произрастания овощей и фруктов, грибов; познакомить с профессиями овощевода, садовода.) </w:t>
      </w:r>
      <w:proofErr w:type="spellStart"/>
      <w:r w:rsidRPr="00C17FC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Д\и</w:t>
      </w:r>
      <w:proofErr w:type="spellEnd"/>
      <w:r w:rsidRPr="00C17FC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«Чудесный мешочек» (цель: закреплять умение детей определять фрукты и овощи на ощупь, «Разложи по тарелкам» (цель: закреплять представления детей о фруктах, овощах и ягодах). Д/игры «Съедобное- несъедобное»,«Один-много», «Четвертый лишний».Строительно-конструктивная игра «Построим ящики для хранения овощей» (цель: закрепить умение делать постройки из кубиков, строить по образцу).</w:t>
      </w:r>
    </w:p>
    <w:p w:rsidR="007D4BEE" w:rsidRPr="001A6B25" w:rsidRDefault="007D4BEE" w:rsidP="007D4BE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 w:bidi="ar-SA"/>
        </w:rPr>
      </w:pPr>
      <w:r w:rsidRPr="001A6B25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 w:bidi="ar-SA"/>
        </w:rPr>
        <w:t>Речевое развитие:</w:t>
      </w:r>
    </w:p>
    <w:p w:rsidR="007D4BEE" w:rsidRPr="00C17FCD" w:rsidRDefault="007D4BEE" w:rsidP="007D4BE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17FC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Отгадывание загадок об овощах, фруктах, грибах. Составление рассказа по картинкам «Как собирают урожай». Беседы «Какие бывают овощи», «Почему нужно есть овощи и фрукты?». Чтение стихотворений Ю. </w:t>
      </w:r>
      <w:proofErr w:type="spellStart"/>
      <w:r w:rsidRPr="00C17FC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Тувима</w:t>
      </w:r>
      <w:proofErr w:type="spellEnd"/>
      <w:r w:rsidRPr="00C17FC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</w:t>
      </w:r>
      <w:r w:rsidRPr="00C17FC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lastRenderedPageBreak/>
        <w:t xml:space="preserve">«Овощи», «Яблоко» В. Степанов,«На тарелке урожай» В. Степанов, «Что мы сажаем.» С. Маршак. Чтение сказок «Под грибом», «Мешок яблок» В. </w:t>
      </w:r>
      <w:proofErr w:type="spellStart"/>
      <w:r w:rsidRPr="00C17FC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Сутеева</w:t>
      </w:r>
      <w:proofErr w:type="spellEnd"/>
      <w:r w:rsidRPr="00C17FC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, «Как варить компот» Г. Юдин, русских народных сказок «Мужик и медведь», «Вершки и корешки».</w:t>
      </w:r>
    </w:p>
    <w:p w:rsidR="007D4BEE" w:rsidRPr="001A6B25" w:rsidRDefault="007D4BEE" w:rsidP="007D4BE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 w:bidi="ar-SA"/>
        </w:rPr>
      </w:pPr>
      <w:r w:rsidRPr="001A6B25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 w:bidi="ar-SA"/>
        </w:rPr>
        <w:t>Художественно-эстетическое развитие:</w:t>
      </w:r>
    </w:p>
    <w:p w:rsidR="007D4BEE" w:rsidRPr="00C17FCD" w:rsidRDefault="007D4BEE" w:rsidP="007D4BE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17FC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Разучивание песни «Огородная- хороводная» (муз. Б. </w:t>
      </w:r>
      <w:proofErr w:type="spellStart"/>
      <w:r w:rsidRPr="00C17FC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Можжевелова</w:t>
      </w:r>
      <w:proofErr w:type="spellEnd"/>
      <w:r w:rsidRPr="00C17FC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, сл. А. </w:t>
      </w:r>
      <w:proofErr w:type="spellStart"/>
      <w:r w:rsidRPr="00C17FC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Пассовой</w:t>
      </w:r>
      <w:proofErr w:type="spellEnd"/>
      <w:r w:rsidRPr="00C17FC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, песни «Грибочки».</w:t>
      </w:r>
    </w:p>
    <w:p w:rsidR="007D4BEE" w:rsidRPr="00C17FCD" w:rsidRDefault="007D4BEE" w:rsidP="007D4BE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17FC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Аппликация: «Овощи на тарелке».</w:t>
      </w:r>
    </w:p>
    <w:p w:rsidR="007D4BEE" w:rsidRPr="00C17FCD" w:rsidRDefault="007D4BEE" w:rsidP="007D4BE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17FC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Лепка: «Грибы на поляне», "Осеннее дерево".</w:t>
      </w:r>
    </w:p>
    <w:p w:rsidR="007D4BEE" w:rsidRPr="001A6B25" w:rsidRDefault="007D4BEE" w:rsidP="007D4BE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 w:bidi="ar-SA"/>
        </w:rPr>
      </w:pPr>
      <w:r w:rsidRPr="001A6B25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 w:bidi="ar-SA"/>
        </w:rPr>
        <w:t>Физическое развитие:</w:t>
      </w:r>
    </w:p>
    <w:p w:rsidR="007D4BEE" w:rsidRPr="00C17FCD" w:rsidRDefault="007D4BEE" w:rsidP="007D4BE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17FC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Комплекс упражнений «Овощи», «Яблоко», «Апельсин», «Фрукты».</w:t>
      </w:r>
    </w:p>
    <w:p w:rsidR="007D4BEE" w:rsidRPr="00C17FCD" w:rsidRDefault="007D4BEE" w:rsidP="007D4BE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17FC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Малоподвижная игра «Повар».</w:t>
      </w:r>
    </w:p>
    <w:p w:rsidR="007D4BEE" w:rsidRPr="00C17FCD" w:rsidRDefault="007D4BEE" w:rsidP="007D4BE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17FC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Подвижные игры «У медведя во бору», «Кто больше», «Сбор яблок», «Грибы и грибники».</w:t>
      </w:r>
    </w:p>
    <w:p w:rsidR="007D4BEE" w:rsidRPr="00C17FCD" w:rsidRDefault="007D4BEE" w:rsidP="007D4BE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17FC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Пальчиковые гимнастики «</w:t>
      </w:r>
      <w:proofErr w:type="spellStart"/>
      <w:r w:rsidRPr="00C17FC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Капустка</w:t>
      </w:r>
      <w:proofErr w:type="spellEnd"/>
      <w:r w:rsidRPr="00C17FC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», «Будем мы варить компот» .</w:t>
      </w:r>
    </w:p>
    <w:p w:rsidR="007D4BEE" w:rsidRPr="00C17FCD" w:rsidRDefault="007D4BEE" w:rsidP="007D4BE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17FC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Комплекс бодрящей гимнастики «Осень».</w:t>
      </w:r>
    </w:p>
    <w:p w:rsidR="007D4BEE" w:rsidRPr="00C17FCD" w:rsidRDefault="007D4BEE" w:rsidP="007D4BE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17FC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Взаимодействие с семьёй:</w:t>
      </w:r>
    </w:p>
    <w:p w:rsidR="007D4BEE" w:rsidRPr="001A6B25" w:rsidRDefault="007D4BEE" w:rsidP="007D4BEE">
      <w:pPr>
        <w:spacing w:before="0"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 w:bidi="ar-SA"/>
        </w:rPr>
      </w:pPr>
      <w:r w:rsidRPr="001A6B2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 w:bidi="ar-SA"/>
        </w:rPr>
        <w:t>изготовление шапочек</w:t>
      </w:r>
      <w:r w:rsidR="001A6B2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 w:bidi="ar-SA"/>
        </w:rPr>
        <w:t xml:space="preserve"> для развлечения "Под грибом"</w:t>
      </w:r>
    </w:p>
    <w:p w:rsidR="001A6B25" w:rsidRDefault="001A6B25" w:rsidP="007D4BEE">
      <w:pPr>
        <w:spacing w:before="0"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</w:pPr>
    </w:p>
    <w:p w:rsidR="007D4BEE" w:rsidRPr="00C17FCD" w:rsidRDefault="007D4BEE" w:rsidP="007D4BEE">
      <w:pPr>
        <w:spacing w:before="0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C17FC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Этап 3. Заключительный (подведение итогов):</w:t>
      </w:r>
    </w:p>
    <w:p w:rsidR="004C64DF" w:rsidRDefault="004C64DF" w:rsidP="007D4BE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1. </w:t>
      </w:r>
      <w:r w:rsidR="007D4BEE" w:rsidRPr="00C17FC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Гигантская раскраска-плакат "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Что нам осень золотая принесла".</w:t>
      </w:r>
    </w:p>
    <w:p w:rsidR="004C64DF" w:rsidRDefault="004C64DF" w:rsidP="007D4BE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2.  Развлечение "Под грибом".</w:t>
      </w:r>
    </w:p>
    <w:p w:rsidR="007D4BEE" w:rsidRDefault="004C64DF" w:rsidP="007D4BE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3. 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Л</w:t>
      </w:r>
      <w:r w:rsidR="007D4BEE" w:rsidRPr="00C17FC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эпбук</w:t>
      </w:r>
      <w:proofErr w:type="spellEnd"/>
      <w:r w:rsidR="007D4BEE" w:rsidRPr="00C17FC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"Приметы осени".</w:t>
      </w:r>
    </w:p>
    <w:p w:rsidR="00A556FC" w:rsidRDefault="00A556FC" w:rsidP="007D4BE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4. Папка-передвижка для родителей "Осень золотая".</w:t>
      </w:r>
    </w:p>
    <w:p w:rsidR="0070693F" w:rsidRPr="00C17FCD" w:rsidRDefault="0070693F" w:rsidP="007D4BE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5. Коллаж "Разноцветная осень".</w:t>
      </w:r>
    </w:p>
    <w:p w:rsidR="00590944" w:rsidRPr="00C17FCD" w:rsidRDefault="00590944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590944" w:rsidRPr="00C17FCD" w:rsidSect="00A556FC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D4BEE"/>
    <w:rsid w:val="000B78A7"/>
    <w:rsid w:val="000D7AEB"/>
    <w:rsid w:val="001A6B25"/>
    <w:rsid w:val="00320B95"/>
    <w:rsid w:val="00330B4C"/>
    <w:rsid w:val="00366DE4"/>
    <w:rsid w:val="004C64DF"/>
    <w:rsid w:val="00590944"/>
    <w:rsid w:val="0070693F"/>
    <w:rsid w:val="007D4BEE"/>
    <w:rsid w:val="009006E3"/>
    <w:rsid w:val="009746CE"/>
    <w:rsid w:val="009822B3"/>
    <w:rsid w:val="009B20A4"/>
    <w:rsid w:val="009D7092"/>
    <w:rsid w:val="00A556FC"/>
    <w:rsid w:val="00C0179F"/>
    <w:rsid w:val="00C17FCD"/>
    <w:rsid w:val="00EE2965"/>
    <w:rsid w:val="00F87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0A4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B20A4"/>
    <w:pPr>
      <w:pBdr>
        <w:top w:val="single" w:sz="24" w:space="0" w:color="72A376" w:themeColor="accent1"/>
        <w:left w:val="single" w:sz="24" w:space="0" w:color="72A376" w:themeColor="accent1"/>
        <w:bottom w:val="single" w:sz="24" w:space="0" w:color="72A376" w:themeColor="accent1"/>
        <w:right w:val="single" w:sz="24" w:space="0" w:color="72A376" w:themeColor="accent1"/>
      </w:pBdr>
      <w:shd w:val="clear" w:color="auto" w:fill="72A376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0A4"/>
    <w:pPr>
      <w:pBdr>
        <w:top w:val="single" w:sz="24" w:space="0" w:color="E2ECE3" w:themeColor="accent1" w:themeTint="33"/>
        <w:left w:val="single" w:sz="24" w:space="0" w:color="E2ECE3" w:themeColor="accent1" w:themeTint="33"/>
        <w:bottom w:val="single" w:sz="24" w:space="0" w:color="E2ECE3" w:themeColor="accent1" w:themeTint="33"/>
        <w:right w:val="single" w:sz="24" w:space="0" w:color="E2ECE3" w:themeColor="accent1" w:themeTint="33"/>
      </w:pBdr>
      <w:shd w:val="clear" w:color="auto" w:fill="E2ECE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0A4"/>
    <w:pPr>
      <w:pBdr>
        <w:top w:val="single" w:sz="6" w:space="2" w:color="72A376" w:themeColor="accent1"/>
        <w:left w:val="single" w:sz="6" w:space="2" w:color="72A376" w:themeColor="accent1"/>
      </w:pBdr>
      <w:spacing w:before="300" w:after="0"/>
      <w:outlineLvl w:val="2"/>
    </w:pPr>
    <w:rPr>
      <w:caps/>
      <w:color w:val="365338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0A4"/>
    <w:pPr>
      <w:pBdr>
        <w:top w:val="dotted" w:sz="6" w:space="2" w:color="72A376" w:themeColor="accent1"/>
        <w:left w:val="dotted" w:sz="6" w:space="2" w:color="72A376" w:themeColor="accent1"/>
      </w:pBdr>
      <w:spacing w:before="300" w:after="0"/>
      <w:outlineLvl w:val="3"/>
    </w:pPr>
    <w:rPr>
      <w:caps/>
      <w:color w:val="527D55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0A4"/>
    <w:pPr>
      <w:pBdr>
        <w:bottom w:val="single" w:sz="6" w:space="1" w:color="72A376" w:themeColor="accent1"/>
      </w:pBdr>
      <w:spacing w:before="300" w:after="0"/>
      <w:outlineLvl w:val="4"/>
    </w:pPr>
    <w:rPr>
      <w:caps/>
      <w:color w:val="527D55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0A4"/>
    <w:pPr>
      <w:pBdr>
        <w:bottom w:val="dotted" w:sz="6" w:space="1" w:color="72A376" w:themeColor="accent1"/>
      </w:pBdr>
      <w:spacing w:before="300" w:after="0"/>
      <w:outlineLvl w:val="5"/>
    </w:pPr>
    <w:rPr>
      <w:caps/>
      <w:color w:val="527D55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0A4"/>
    <w:pPr>
      <w:spacing w:before="300" w:after="0"/>
      <w:outlineLvl w:val="6"/>
    </w:pPr>
    <w:rPr>
      <w:caps/>
      <w:color w:val="527D55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0A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0A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20A4"/>
    <w:rPr>
      <w:b/>
      <w:bCs/>
      <w:caps/>
      <w:color w:val="FFFFFF" w:themeColor="background1"/>
      <w:spacing w:val="15"/>
      <w:shd w:val="clear" w:color="auto" w:fill="72A376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9B20A4"/>
    <w:rPr>
      <w:caps/>
      <w:spacing w:val="15"/>
      <w:shd w:val="clear" w:color="auto" w:fill="E2ECE3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9B20A4"/>
    <w:rPr>
      <w:caps/>
      <w:color w:val="365338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9B20A4"/>
    <w:rPr>
      <w:caps/>
      <w:color w:val="527D55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9B20A4"/>
    <w:rPr>
      <w:caps/>
      <w:color w:val="527D55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9B20A4"/>
    <w:rPr>
      <w:caps/>
      <w:color w:val="527D55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9B20A4"/>
    <w:rPr>
      <w:caps/>
      <w:color w:val="527D55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B20A4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B20A4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B20A4"/>
    <w:rPr>
      <w:b/>
      <w:bCs/>
      <w:color w:val="527D5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9B20A4"/>
    <w:pPr>
      <w:spacing w:before="720"/>
    </w:pPr>
    <w:rPr>
      <w:caps/>
      <w:color w:val="72A376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B20A4"/>
    <w:rPr>
      <w:caps/>
      <w:color w:val="72A376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B20A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B20A4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9B20A4"/>
    <w:rPr>
      <w:b/>
      <w:bCs/>
    </w:rPr>
  </w:style>
  <w:style w:type="character" w:styleId="a9">
    <w:name w:val="Emphasis"/>
    <w:uiPriority w:val="20"/>
    <w:qFormat/>
    <w:rsid w:val="009B20A4"/>
    <w:rPr>
      <w:caps/>
      <w:color w:val="365338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9B20A4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B20A4"/>
    <w:rPr>
      <w:sz w:val="20"/>
      <w:szCs w:val="20"/>
    </w:rPr>
  </w:style>
  <w:style w:type="paragraph" w:styleId="ac">
    <w:name w:val="List Paragraph"/>
    <w:basedOn w:val="a"/>
    <w:uiPriority w:val="34"/>
    <w:qFormat/>
    <w:rsid w:val="009B20A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B20A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B20A4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9B20A4"/>
    <w:pPr>
      <w:pBdr>
        <w:top w:val="single" w:sz="4" w:space="10" w:color="72A376" w:themeColor="accent1"/>
        <w:left w:val="single" w:sz="4" w:space="10" w:color="72A376" w:themeColor="accent1"/>
      </w:pBdr>
      <w:spacing w:after="0"/>
      <w:ind w:left="1296" w:right="1152"/>
      <w:jc w:val="both"/>
    </w:pPr>
    <w:rPr>
      <w:i/>
      <w:iCs/>
      <w:color w:val="72A376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9B20A4"/>
    <w:rPr>
      <w:i/>
      <w:iCs/>
      <w:color w:val="72A376" w:themeColor="accent1"/>
      <w:sz w:val="20"/>
      <w:szCs w:val="20"/>
    </w:rPr>
  </w:style>
  <w:style w:type="character" w:styleId="af">
    <w:name w:val="Subtle Emphasis"/>
    <w:uiPriority w:val="19"/>
    <w:qFormat/>
    <w:rsid w:val="009B20A4"/>
    <w:rPr>
      <w:i/>
      <w:iCs/>
      <w:color w:val="365338" w:themeColor="accent1" w:themeShade="7F"/>
    </w:rPr>
  </w:style>
  <w:style w:type="character" w:styleId="af0">
    <w:name w:val="Intense Emphasis"/>
    <w:uiPriority w:val="21"/>
    <w:qFormat/>
    <w:rsid w:val="009B20A4"/>
    <w:rPr>
      <w:b/>
      <w:bCs/>
      <w:caps/>
      <w:color w:val="365338" w:themeColor="accent1" w:themeShade="7F"/>
      <w:spacing w:val="10"/>
    </w:rPr>
  </w:style>
  <w:style w:type="character" w:styleId="af1">
    <w:name w:val="Subtle Reference"/>
    <w:uiPriority w:val="31"/>
    <w:qFormat/>
    <w:rsid w:val="009B20A4"/>
    <w:rPr>
      <w:b/>
      <w:bCs/>
      <w:color w:val="72A376" w:themeColor="accent1"/>
    </w:rPr>
  </w:style>
  <w:style w:type="character" w:styleId="af2">
    <w:name w:val="Intense Reference"/>
    <w:uiPriority w:val="32"/>
    <w:qFormat/>
    <w:rsid w:val="009B20A4"/>
    <w:rPr>
      <w:b/>
      <w:bCs/>
      <w:i/>
      <w:iCs/>
      <w:caps/>
      <w:color w:val="72A376" w:themeColor="accent1"/>
    </w:rPr>
  </w:style>
  <w:style w:type="character" w:styleId="af3">
    <w:name w:val="Book Title"/>
    <w:uiPriority w:val="33"/>
    <w:qFormat/>
    <w:rsid w:val="009B20A4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9B20A4"/>
    <w:pPr>
      <w:outlineLvl w:val="9"/>
    </w:pPr>
  </w:style>
  <w:style w:type="paragraph" w:customStyle="1" w:styleId="headline">
    <w:name w:val="headline"/>
    <w:basedOn w:val="a"/>
    <w:rsid w:val="007D4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Normal (Web)"/>
    <w:basedOn w:val="a"/>
    <w:uiPriority w:val="99"/>
    <w:semiHidden/>
    <w:unhideWhenUsed/>
    <w:rsid w:val="007D4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olink">
    <w:name w:val="olink"/>
    <w:basedOn w:val="a0"/>
    <w:rsid w:val="007D4BEE"/>
  </w:style>
  <w:style w:type="character" w:styleId="af6">
    <w:name w:val="Hyperlink"/>
    <w:basedOn w:val="a0"/>
    <w:uiPriority w:val="99"/>
    <w:semiHidden/>
    <w:unhideWhenUsed/>
    <w:rsid w:val="007D4B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6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31368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Литейная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Обычная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5000"/>
                <a:satMod val="400000"/>
              </a:schemeClr>
            </a:gs>
            <a:gs pos="20000">
              <a:schemeClr val="phClr">
                <a:tint val="80000"/>
                <a:satMod val="355000"/>
              </a:schemeClr>
            </a:gs>
            <a:gs pos="100000">
              <a:schemeClr val="phClr">
                <a:tint val="95000"/>
                <a:shade val="55000"/>
                <a:satMod val="355000"/>
              </a:schemeClr>
            </a:gs>
          </a:gsLst>
          <a:path path="circle">
            <a:fillToRect l="67500" t="35000" r="32500" b="65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0"/>
                <a:satMod val="120000"/>
              </a:schemeClr>
              <a:schemeClr val="phClr">
                <a:tint val="70000"/>
                <a:satMod val="250000"/>
              </a:schemeClr>
            </a:duotone>
          </a:blip>
          <a:tile tx="0" ty="0" sx="50000" sy="50000" flip="none" algn="t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16</cp:revision>
  <dcterms:created xsi:type="dcterms:W3CDTF">2019-11-02T11:24:00Z</dcterms:created>
  <dcterms:modified xsi:type="dcterms:W3CDTF">2019-11-09T16:52:00Z</dcterms:modified>
</cp:coreProperties>
</file>