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4" w:rsidRPr="009C6DF5" w:rsidRDefault="006018B4" w:rsidP="00F300B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на РМО воспитателей</w:t>
      </w:r>
    </w:p>
    <w:p w:rsidR="006018B4" w:rsidRPr="009C6DF5" w:rsidRDefault="006018B4" w:rsidP="00F300B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"Система формирования коммуникативных и речевых навыков у детей раннего возраста"</w:t>
      </w:r>
    </w:p>
    <w:p w:rsidR="00590944" w:rsidRPr="009C6DF5" w:rsidRDefault="006018B4" w:rsidP="00F300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sz w:val="28"/>
          <w:szCs w:val="28"/>
          <w:lang w:val="ru-RU"/>
        </w:rPr>
        <w:t>(20.05.2019г. в 10.00 на базе Методической службы МБУ ДО Центр Эдельвейс" (ИОЦ))</w:t>
      </w:r>
    </w:p>
    <w:p w:rsidR="00F300BD" w:rsidRPr="009C6DF5" w:rsidRDefault="00F300BD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Подготовила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C6DF5">
        <w:rPr>
          <w:rFonts w:ascii="Times New Roman" w:hAnsi="Times New Roman" w:cs="Times New Roman"/>
          <w:sz w:val="28"/>
          <w:szCs w:val="28"/>
          <w:lang w:val="ru-RU"/>
        </w:rPr>
        <w:t>Шорина</w:t>
      </w:r>
      <w:proofErr w:type="spellEnd"/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Ю.А. МДБОУ ДС №7 "Улыбка" </w:t>
      </w:r>
    </w:p>
    <w:p w:rsidR="006018B4" w:rsidRPr="009C6DF5" w:rsidRDefault="00F300BD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Тема выступления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>: "Образовательный терренкур как технология для формирования коммуникативных и речевых навыков у детей раннего возраста"</w:t>
      </w:r>
    </w:p>
    <w:p w:rsidR="0057001E" w:rsidRDefault="006018B4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Ранний возраст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- это очень важный этап для формирования коммуникативных</w:t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и речевых 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>. Методов и приемов для развития данных навыков много.  Узнав о новой технологии "Образовательный терренкур", мы заинтересовались и решили ее внедрить в образовательный процесс.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57001E" w:rsidRDefault="006018B4" w:rsidP="005700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Образовательный терренкур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- это специально организованный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маршрут для детей по территории образовательного учреждения с посещением  зоны игр, центров познавательно-исследовательской</w:t>
      </w:r>
      <w:r w:rsidR="00162051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экологических  и оздоровительных 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троп.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>Предлагаю разобрать на примере одного терренкура, как формируются речевые и коммуникативные навыки в процессе проведения данного вида деятельности.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>Выйдя на улицу, воспитатель обращает внимание детей на звуки капели, и задает вопрос: О чем нам хочет рассказать капель?</w:t>
      </w:r>
      <w:r w:rsidR="00917563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57001E" w:rsidRDefault="00917563" w:rsidP="0057001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>1)  Далее с героем Капелькой проводится наблюдение за капелью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, на станции - </w:t>
      </w:r>
      <w:r w:rsidR="00AE6E3A" w:rsidRPr="009C6DF5">
        <w:rPr>
          <w:rFonts w:ascii="Times New Roman" w:hAnsi="Times New Roman" w:cs="Times New Roman"/>
          <w:b/>
          <w:sz w:val="28"/>
          <w:szCs w:val="28"/>
          <w:lang w:val="ru-RU"/>
        </w:rPr>
        <w:t>исследовательская.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 рассказывает стихотворение 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>"Песня  капели"</w:t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>, дети о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B2BCB" w:rsidRPr="009C6DF5">
        <w:rPr>
          <w:rFonts w:ascii="Times New Roman" w:hAnsi="Times New Roman" w:cs="Times New Roman"/>
          <w:sz w:val="28"/>
          <w:szCs w:val="28"/>
          <w:lang w:val="ru-RU"/>
        </w:rPr>
        <w:t>вечают на вопросы. (</w:t>
      </w:r>
      <w:r w:rsidR="007B2BCB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данном виде деятельности формируются </w:t>
      </w:r>
      <w:r w:rsidR="00AE6E3A" w:rsidRPr="009C6DF5">
        <w:rPr>
          <w:rFonts w:ascii="Times New Roman" w:hAnsi="Times New Roman" w:cs="Times New Roman"/>
          <w:i/>
          <w:sz w:val="28"/>
          <w:szCs w:val="28"/>
          <w:lang w:val="ru-RU"/>
        </w:rPr>
        <w:t>речевые и коммуникативные навыки - умение слушать взрослого и сверстников, умение не перебивать, умение отвечать на вопросы одним словом</w:t>
      </w:r>
      <w:r w:rsidR="00A45535" w:rsidRPr="009C6DF5">
        <w:rPr>
          <w:rFonts w:ascii="Times New Roman" w:hAnsi="Times New Roman" w:cs="Times New Roman"/>
          <w:i/>
          <w:sz w:val="28"/>
          <w:szCs w:val="28"/>
          <w:lang w:val="ru-RU"/>
        </w:rPr>
        <w:t>, формируется опыт поведения  в среде сверстников</w:t>
      </w:r>
      <w:r w:rsidR="00AE6E3A" w:rsidRPr="009C6DF5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2) Далее детей спрашивают : Хотят ли они быть капельками?  И они отправляются на станцию - </w:t>
      </w:r>
      <w:r w:rsidR="00AE6E3A" w:rsidRPr="009C6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спортивная.  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выполняют основные виды движений, </w:t>
      </w:r>
      <w:r w:rsidR="00AE6E3A" w:rsidRPr="009C6DF5">
        <w:rPr>
          <w:rFonts w:ascii="Times New Roman" w:hAnsi="Times New Roman" w:cs="Times New Roman"/>
          <w:sz w:val="28"/>
          <w:szCs w:val="28"/>
          <w:lang w:val="ru-RU"/>
        </w:rPr>
        <w:t>превращаются в веселых капелек и имитируют падение капельки (по хлопку подпрыгивают и издают звук Ш-Ш-ШШШ.</w:t>
      </w:r>
      <w:r w:rsidR="00A45535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535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В данном виде  деятельности проводится работа над звуковой культурой речи. Детей упражняют в отчетливом произношении согласного звука </w:t>
      </w:r>
      <w:r w:rsidR="00A45535" w:rsidRPr="009C6DF5">
        <w:rPr>
          <w:rFonts w:ascii="Times New Roman" w:hAnsi="Times New Roman" w:cs="Times New Roman"/>
          <w:sz w:val="28"/>
          <w:szCs w:val="28"/>
          <w:lang w:val="ru-RU"/>
        </w:rPr>
        <w:t>(Ш),</w:t>
      </w:r>
      <w:r w:rsidR="00A45535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формируется опыт поведения  в среде сверстников).</w:t>
      </w:r>
      <w:r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</w:t>
      </w:r>
    </w:p>
    <w:p w:rsidR="0057001E" w:rsidRDefault="00917563" w:rsidP="0057001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  </w:t>
      </w:r>
      <w:r w:rsidR="00A45535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3) Станция </w:t>
      </w:r>
      <w:r w:rsidR="00D40D65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45535" w:rsidRPr="009C6DF5">
        <w:rPr>
          <w:rFonts w:ascii="Times New Roman" w:hAnsi="Times New Roman" w:cs="Times New Roman"/>
          <w:b/>
          <w:sz w:val="28"/>
          <w:szCs w:val="28"/>
          <w:lang w:val="ru-RU"/>
        </w:rPr>
        <w:t>экспериментальная "</w:t>
      </w:r>
      <w:r w:rsidR="00A45535" w:rsidRPr="009C6DF5">
        <w:rPr>
          <w:rFonts w:ascii="Times New Roman" w:hAnsi="Times New Roman" w:cs="Times New Roman"/>
          <w:sz w:val="28"/>
          <w:szCs w:val="28"/>
          <w:lang w:val="ru-RU"/>
        </w:rPr>
        <w:t>Маленькие ученые"</w:t>
      </w:r>
      <w:r w:rsidR="00796D94" w:rsidRPr="009C6D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96D94" w:rsidRPr="009C6DF5">
        <w:rPr>
          <w:rFonts w:ascii="Times New Roman" w:hAnsi="Times New Roman" w:cs="Times New Roman"/>
          <w:sz w:val="28"/>
          <w:szCs w:val="28"/>
          <w:lang w:val="ru-RU"/>
        </w:rPr>
        <w:t>Воспитатель обращает внимание детей на то, что ручеек приуныл. И спрашивает мнение детей. Почему? Чем развеселить? Предлагает провести эксперимент "Тонет не тонет"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6D94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D94" w:rsidRPr="009C6DF5">
        <w:rPr>
          <w:rFonts w:ascii="Times New Roman" w:hAnsi="Times New Roman" w:cs="Times New Roman"/>
          <w:i/>
          <w:sz w:val="28"/>
          <w:szCs w:val="28"/>
          <w:lang w:val="ru-RU"/>
        </w:rPr>
        <w:t>( в течение эксперимента формируют умение делать простые выводы, отвечать на вопросы, слушать внимательно воспитателя и сверстников, не перебивать собеседника</w:t>
      </w:r>
      <w:r w:rsidR="00BC64A1" w:rsidRPr="009C6DF5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57001E" w:rsidRDefault="00917563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4A1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4) Станция </w:t>
      </w:r>
      <w:r w:rsidR="00D40D65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C64A1" w:rsidRPr="009C6DF5">
        <w:rPr>
          <w:rFonts w:ascii="Times New Roman" w:hAnsi="Times New Roman" w:cs="Times New Roman"/>
          <w:b/>
          <w:sz w:val="28"/>
          <w:szCs w:val="28"/>
          <w:lang w:val="ru-RU"/>
        </w:rPr>
        <w:t>конструирования</w:t>
      </w:r>
      <w:r w:rsidR="00BC64A1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"Сделай сам". Воспитатель показывает алгоритм изготовления кораблика. Дети конструируют кораблик с помощью педагога.</w:t>
      </w:r>
      <w:r w:rsidR="00BC64A1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(формируется опыт поведения  в среде сверстников, дети могут помогать друг другу, вместе радоваться успехам;</w:t>
      </w:r>
      <w:r w:rsidR="00E97D39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C64A1" w:rsidRPr="009C6DF5">
        <w:rPr>
          <w:rFonts w:ascii="Times New Roman" w:hAnsi="Times New Roman" w:cs="Times New Roman"/>
          <w:i/>
          <w:sz w:val="28"/>
          <w:szCs w:val="28"/>
          <w:lang w:val="ru-RU"/>
        </w:rPr>
        <w:t>отвечать на  вопросы</w:t>
      </w:r>
      <w:r w:rsidR="00E97D39" w:rsidRPr="009C6DF5">
        <w:rPr>
          <w:rFonts w:ascii="Times New Roman" w:hAnsi="Times New Roman" w:cs="Times New Roman"/>
          <w:i/>
          <w:sz w:val="28"/>
          <w:szCs w:val="28"/>
          <w:lang w:val="ru-RU"/>
        </w:rPr>
        <w:t>, слушать внимательно воспитателя и сверстников, не перебивать собеседника).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D65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57001E" w:rsidRDefault="00D40D65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C64A1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5) Станция 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C64A1" w:rsidRPr="009C6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игровая. </w:t>
      </w:r>
      <w:r w:rsidR="00BC64A1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Создать ситуацию "Пускание корабликов по ручейку". Заучивание художественного слова. </w:t>
      </w:r>
      <w:r w:rsidR="00BC64A1" w:rsidRPr="009C6DF5">
        <w:rPr>
          <w:rFonts w:ascii="Times New Roman" w:hAnsi="Times New Roman" w:cs="Times New Roman"/>
          <w:i/>
          <w:sz w:val="28"/>
          <w:szCs w:val="28"/>
          <w:lang w:val="ru-RU"/>
        </w:rPr>
        <w:t>(формируется опыт поведения  в среде сверстников, дети могут помогать друг другу, вместе радоваться успехам;</w:t>
      </w:r>
      <w:r w:rsidR="00E97D39" w:rsidRPr="009C6D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отвечать на  вопросы, слушать внимательно воспитателя и сверстников, не перебивать собеседника</w:t>
      </w:r>
      <w:r w:rsidR="00BC64A1" w:rsidRPr="009C6DF5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E97D39" w:rsidRPr="009C6DF5" w:rsidRDefault="00D40D65" w:rsidP="005700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7001E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E97D39" w:rsidRPr="009C6DF5">
        <w:rPr>
          <w:rFonts w:ascii="Times New Roman" w:hAnsi="Times New Roman" w:cs="Times New Roman"/>
          <w:sz w:val="28"/>
          <w:szCs w:val="28"/>
          <w:lang w:val="ru-RU"/>
        </w:rPr>
        <w:t>Рефлексия</w:t>
      </w:r>
      <w:r w:rsidR="0057001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E97D39" w:rsidRPr="009C6DF5">
        <w:rPr>
          <w:rFonts w:ascii="Times New Roman" w:hAnsi="Times New Roman" w:cs="Times New Roman"/>
          <w:i/>
          <w:sz w:val="28"/>
          <w:szCs w:val="28"/>
          <w:lang w:val="ru-RU"/>
        </w:rPr>
        <w:t>(Дети отвечаю на вопросы).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Pr="009C6DF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97D39" w:rsidRPr="009C6DF5">
        <w:rPr>
          <w:rFonts w:ascii="Times New Roman" w:hAnsi="Times New Roman" w:cs="Times New Roman"/>
          <w:sz w:val="28"/>
          <w:szCs w:val="28"/>
          <w:lang w:val="ru-RU"/>
        </w:rPr>
        <w:t>Итак, я считаю, что образовательный терренкур подходит для формирования речевых и коммуникативных   навыком у детей раннего возраста. Так как он включает в себя неск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>олько разных видов деятельности и</w:t>
      </w:r>
      <w:r w:rsidR="00E97D39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интеграцию образовательных областей. Ведь основное условие  развития реч</w:t>
      </w:r>
      <w:r w:rsidR="00F300BD" w:rsidRPr="009C6DF5">
        <w:rPr>
          <w:rFonts w:ascii="Times New Roman" w:hAnsi="Times New Roman" w:cs="Times New Roman"/>
          <w:sz w:val="28"/>
          <w:szCs w:val="28"/>
          <w:lang w:val="ru-RU"/>
        </w:rPr>
        <w:t xml:space="preserve">и - это всестороннее развитие </w:t>
      </w:r>
      <w:r w:rsidR="00E97D39" w:rsidRPr="009C6DF5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BC64A1" w:rsidRPr="009C6DF5" w:rsidRDefault="00BC64A1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6E3A" w:rsidRPr="009C6DF5" w:rsidRDefault="00AE6E3A" w:rsidP="00570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BCB" w:rsidRPr="009C6DF5" w:rsidRDefault="007B2BCB" w:rsidP="0057001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B2BCB" w:rsidRPr="009C6DF5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018B4"/>
    <w:rsid w:val="000B78A7"/>
    <w:rsid w:val="00162051"/>
    <w:rsid w:val="00254C58"/>
    <w:rsid w:val="003B4B78"/>
    <w:rsid w:val="004630BC"/>
    <w:rsid w:val="0057001E"/>
    <w:rsid w:val="00590944"/>
    <w:rsid w:val="006018B4"/>
    <w:rsid w:val="00667249"/>
    <w:rsid w:val="00796D94"/>
    <w:rsid w:val="007B2BCB"/>
    <w:rsid w:val="007C554D"/>
    <w:rsid w:val="00917563"/>
    <w:rsid w:val="009B20A4"/>
    <w:rsid w:val="009C6DF5"/>
    <w:rsid w:val="00A45535"/>
    <w:rsid w:val="00AE6E3A"/>
    <w:rsid w:val="00BC64A1"/>
    <w:rsid w:val="00CC54A5"/>
    <w:rsid w:val="00D40D65"/>
    <w:rsid w:val="00E50B2A"/>
    <w:rsid w:val="00E97D39"/>
    <w:rsid w:val="00F300BD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2019-05-19T19:41:00Z</dcterms:created>
  <dcterms:modified xsi:type="dcterms:W3CDTF">2019-10-26T12:30:00Z</dcterms:modified>
</cp:coreProperties>
</file>